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color w:val="000000"/>
        </w:rPr>
      </w:pPr>
      <w:bookmarkStart w:colFirst="0" w:colLast="0" w:name="_heading=h.30j0zll" w:id="0"/>
      <w:bookmarkEnd w:id="0"/>
      <w:r w:rsidDel="00000000" w:rsidR="00000000" w:rsidRPr="00000000">
        <w:rPr>
          <w:rtl w:val="0"/>
        </w:rPr>
      </w:r>
    </w:p>
    <w:tbl>
      <w:tblPr>
        <w:tblStyle w:val="Table1"/>
        <w:tblW w:w="22106.000000000004" w:type="dxa"/>
        <w:jc w:val="left"/>
        <w:tblInd w:w="-57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37"/>
        <w:gridCol w:w="2599"/>
        <w:gridCol w:w="2127"/>
        <w:gridCol w:w="5386"/>
        <w:gridCol w:w="3050"/>
        <w:gridCol w:w="7007"/>
        <w:tblGridChange w:id="0">
          <w:tblGrid>
            <w:gridCol w:w="1937"/>
            <w:gridCol w:w="2599"/>
            <w:gridCol w:w="2127"/>
            <w:gridCol w:w="5386"/>
            <w:gridCol w:w="3050"/>
            <w:gridCol w:w="7007"/>
          </w:tblGrid>
        </w:tblGridChange>
      </w:tblGrid>
      <w:tr>
        <w:trPr>
          <w:cantSplit w:val="0"/>
          <w:trHeight w:val="757" w:hRule="atLeast"/>
          <w:tblHeader w:val="0"/>
        </w:trPr>
        <w:tc>
          <w:tcPr/>
          <w:p w:rsidR="00000000" w:rsidDel="00000000" w:rsidP="00000000" w:rsidRDefault="00000000" w:rsidRPr="00000000" w14:paraId="00000002">
            <w:pPr>
              <w:rPr>
                <w:rFonts w:ascii="Century Gothic" w:cs="Century Gothic" w:eastAsia="Century Gothic" w:hAnsi="Century Gothic"/>
              </w:rPr>
            </w:pPr>
            <w:bookmarkStart w:colFirst="0" w:colLast="0" w:name="_heading=h.3znysh7" w:id="1"/>
            <w:bookmarkEnd w:id="1"/>
            <w:r w:rsidDel="00000000" w:rsidR="00000000" w:rsidRPr="00000000">
              <w:rPr>
                <w:rFonts w:ascii="Century Gothic" w:cs="Century Gothic" w:eastAsia="Century Gothic" w:hAnsi="Century Gothic"/>
                <w:b w:val="1"/>
                <w:rtl w:val="0"/>
              </w:rPr>
              <w:t xml:space="preserve">Class: </w:t>
            </w:r>
            <w:r w:rsidDel="00000000" w:rsidR="00000000" w:rsidRPr="00000000">
              <w:rPr>
                <w:rFonts w:ascii="Century Gothic" w:cs="Century Gothic" w:eastAsia="Century Gothic" w:hAnsi="Century Gothic"/>
                <w:rtl w:val="0"/>
              </w:rPr>
              <w:t xml:space="preserve">Knock</w:t>
            </w:r>
          </w:p>
          <w:p w:rsidR="00000000" w:rsidDel="00000000" w:rsidP="00000000" w:rsidRDefault="00000000" w:rsidRPr="00000000" w14:paraId="00000003">
            <w:pP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04">
            <w:pPr>
              <w:rPr>
                <w:rFonts w:ascii="Century Gothic" w:cs="Century Gothic" w:eastAsia="Century Gothic" w:hAnsi="Century Gothic"/>
              </w:rPr>
            </w:pPr>
            <w:r w:rsidDel="00000000" w:rsidR="00000000" w:rsidRPr="00000000">
              <w:rPr>
                <w:rFonts w:ascii="Century Gothic" w:cs="Century Gothic" w:eastAsia="Century Gothic" w:hAnsi="Century Gothic"/>
                <w:b w:val="1"/>
                <w:rtl w:val="0"/>
              </w:rPr>
              <w:t xml:space="preserve">Year group: </w:t>
            </w:r>
            <w:r w:rsidDel="00000000" w:rsidR="00000000" w:rsidRPr="00000000">
              <w:rPr>
                <w:rFonts w:ascii="Century Gothic" w:cs="Century Gothic" w:eastAsia="Century Gothic" w:hAnsi="Century Gothic"/>
                <w:rtl w:val="0"/>
              </w:rPr>
              <w:t xml:space="preserve">R</w:t>
            </w:r>
          </w:p>
        </w:tc>
        <w:tc>
          <w:tcPr/>
          <w:p w:rsidR="00000000" w:rsidDel="00000000" w:rsidP="00000000" w:rsidRDefault="00000000" w:rsidRPr="00000000" w14:paraId="00000005">
            <w:pPr>
              <w:rPr>
                <w:rFonts w:ascii="Century Gothic" w:cs="Century Gothic" w:eastAsia="Century Gothic" w:hAnsi="Century Gothic"/>
              </w:rPr>
            </w:pPr>
            <w:r w:rsidDel="00000000" w:rsidR="00000000" w:rsidRPr="00000000">
              <w:rPr>
                <w:rFonts w:ascii="Century Gothic" w:cs="Century Gothic" w:eastAsia="Century Gothic" w:hAnsi="Century Gothic"/>
                <w:b w:val="1"/>
                <w:rtl w:val="0"/>
              </w:rPr>
              <w:t xml:space="preserve">Term: </w:t>
            </w:r>
            <w:r w:rsidDel="00000000" w:rsidR="00000000" w:rsidRPr="00000000">
              <w:rPr>
                <w:rFonts w:ascii="Century Gothic" w:cs="Century Gothic" w:eastAsia="Century Gothic" w:hAnsi="Century Gothic"/>
                <w:rtl w:val="0"/>
              </w:rPr>
              <w:t xml:space="preserve">1</w:t>
            </w:r>
          </w:p>
          <w:p w:rsidR="00000000" w:rsidDel="00000000" w:rsidP="00000000" w:rsidRDefault="00000000" w:rsidRPr="00000000" w14:paraId="00000006">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7">
            <w:pP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Class book:</w:t>
            </w:r>
          </w:p>
          <w:p w:rsidR="00000000" w:rsidDel="00000000" w:rsidP="00000000" w:rsidRDefault="00000000" w:rsidRPr="00000000" w14:paraId="00000008">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 handful of buttons by Carmen Parets Luque </w:t>
            </w:r>
          </w:p>
        </w:tc>
        <w:tc>
          <w:tcPr>
            <w:gridSpan w:val="4"/>
          </w:tcPr>
          <w:p w:rsidR="00000000" w:rsidDel="00000000" w:rsidP="00000000" w:rsidRDefault="00000000" w:rsidRPr="00000000" w14:paraId="00000009">
            <w:pPr>
              <w:rPr>
                <w:rFonts w:ascii="Century Gothic" w:cs="Century Gothic" w:eastAsia="Century Gothic" w:hAnsi="Century Gothic"/>
                <w:color w:val="000000"/>
                <w:u w:val="single"/>
              </w:rPr>
            </w:pPr>
            <w:r w:rsidDel="00000000" w:rsidR="00000000" w:rsidRPr="00000000">
              <w:rPr>
                <w:rFonts w:ascii="Century Gothic" w:cs="Century Gothic" w:eastAsia="Century Gothic" w:hAnsi="Century Gothic"/>
                <w:b w:val="1"/>
                <w:rtl w:val="0"/>
              </w:rPr>
              <w:t xml:space="preserve">Main context and interesting hook:  </w:t>
            </w:r>
            <w:r w:rsidDel="00000000" w:rsidR="00000000" w:rsidRPr="00000000">
              <w:rPr>
                <w:rFonts w:ascii="Century Gothic" w:cs="Century Gothic" w:eastAsia="Century Gothic" w:hAnsi="Century Gothic"/>
                <w:color w:val="000000"/>
                <w:u w:val="single"/>
                <w:rtl w:val="0"/>
              </w:rPr>
              <w:t xml:space="preserve">Who am I? </w:t>
            </w:r>
          </w:p>
          <w:p w:rsidR="00000000" w:rsidDel="00000000" w:rsidP="00000000" w:rsidRDefault="00000000" w:rsidRPr="00000000" w14:paraId="0000000A">
            <w:pPr>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Children will be family investigators taking the opportunity to make links with their wider family members, as well as connections with their peers.  They will share family traditions and celebrations as well as talk about what keeps them healthy and happy at home and school</w:t>
            </w:r>
          </w:p>
          <w:p w:rsidR="00000000" w:rsidDel="00000000" w:rsidP="00000000" w:rsidRDefault="00000000" w:rsidRPr="00000000" w14:paraId="0000000B">
            <w:pPr>
              <w:rPr>
                <w:rFonts w:ascii="Century Gothic" w:cs="Century Gothic" w:eastAsia="Century Gothic" w:hAnsi="Century Gothic"/>
                <w:color w:val="000000"/>
                <w:u w:val="single"/>
              </w:rPr>
            </w:pPr>
            <w:r w:rsidDel="00000000" w:rsidR="00000000" w:rsidRPr="00000000">
              <w:rPr>
                <w:rtl w:val="0"/>
              </w:rPr>
            </w:r>
          </w:p>
          <w:p w:rsidR="00000000" w:rsidDel="00000000" w:rsidP="00000000" w:rsidRDefault="00000000" w:rsidRPr="00000000" w14:paraId="0000000C">
            <w:pP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Characteristics of effective learning</w:t>
            </w:r>
          </w:p>
          <w:p w:rsidR="00000000" w:rsidDel="00000000" w:rsidP="00000000" w:rsidRDefault="00000000" w:rsidRPr="00000000" w14:paraId="0000000D">
            <w:pPr>
              <w:rPr>
                <w:rFonts w:ascii="Times New Roman" w:cs="Times New Roman" w:eastAsia="Times New Roman" w:hAnsi="Times New Roman"/>
                <w:sz w:val="24"/>
                <w:szCs w:val="24"/>
              </w:rPr>
            </w:pPr>
            <w:r w:rsidDel="00000000" w:rsidR="00000000" w:rsidRPr="00000000">
              <w:rPr>
                <w:rFonts w:ascii="Century Gothic" w:cs="Century Gothic" w:eastAsia="Century Gothic" w:hAnsi="Century Gothic"/>
                <w:color w:val="000000"/>
                <w:rtl w:val="0"/>
              </w:rPr>
              <w:t xml:space="preserve">Playing and exploring: investigating and exploring new things, make choices about their own learning</w:t>
            </w:r>
            <w:r w:rsidDel="00000000" w:rsidR="00000000" w:rsidRPr="00000000">
              <w:rPr>
                <w:rtl w:val="0"/>
              </w:rPr>
            </w:r>
          </w:p>
          <w:p w:rsidR="00000000" w:rsidDel="00000000" w:rsidP="00000000" w:rsidRDefault="00000000" w:rsidRPr="00000000" w14:paraId="0000000E">
            <w:pPr>
              <w:rPr>
                <w:rFonts w:ascii="Times New Roman" w:cs="Times New Roman" w:eastAsia="Times New Roman" w:hAnsi="Times New Roman"/>
                <w:sz w:val="24"/>
                <w:szCs w:val="24"/>
              </w:rPr>
            </w:pPr>
            <w:r w:rsidDel="00000000" w:rsidR="00000000" w:rsidRPr="00000000">
              <w:rPr>
                <w:rFonts w:ascii="Century Gothic" w:cs="Century Gothic" w:eastAsia="Century Gothic" w:hAnsi="Century Gothic"/>
                <w:color w:val="000000"/>
                <w:rtl w:val="0"/>
              </w:rPr>
              <w:t xml:space="preserve">Active learning: keep on trying when things are difficult, correct their mistakes</w:t>
            </w:r>
            <w:r w:rsidDel="00000000" w:rsidR="00000000" w:rsidRPr="00000000">
              <w:rPr>
                <w:rtl w:val="0"/>
              </w:rPr>
            </w:r>
          </w:p>
          <w:p w:rsidR="00000000" w:rsidDel="00000000" w:rsidP="00000000" w:rsidRDefault="00000000" w:rsidRPr="00000000" w14:paraId="0000000F">
            <w:pPr>
              <w:rPr>
                <w:rFonts w:ascii="Times New Roman" w:cs="Times New Roman" w:eastAsia="Times New Roman" w:hAnsi="Times New Roman"/>
                <w:sz w:val="24"/>
                <w:szCs w:val="24"/>
              </w:rPr>
            </w:pPr>
            <w:r w:rsidDel="00000000" w:rsidR="00000000" w:rsidRPr="00000000">
              <w:rPr>
                <w:rFonts w:ascii="Century Gothic" w:cs="Century Gothic" w:eastAsia="Century Gothic" w:hAnsi="Century Gothic"/>
                <w:color w:val="000000"/>
                <w:rtl w:val="0"/>
              </w:rPr>
              <w:t xml:space="preserve">Creating and thinking critically: problem solving, understand other perspective, develop ideas and make connections between ideas</w:t>
            </w:r>
            <w:r w:rsidDel="00000000" w:rsidR="00000000" w:rsidRPr="00000000">
              <w:rPr>
                <w:rtl w:val="0"/>
              </w:rPr>
            </w:r>
          </w:p>
          <w:p w:rsidR="00000000" w:rsidDel="00000000" w:rsidP="00000000" w:rsidRDefault="00000000" w:rsidRPr="00000000" w14:paraId="00000010">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w:t>
            </w:r>
          </w:p>
        </w:tc>
      </w:tr>
      <w:tr>
        <w:trPr>
          <w:cantSplit w:val="0"/>
          <w:trHeight w:val="480" w:hRule="atLeast"/>
          <w:tblHeader w:val="0"/>
        </w:trPr>
        <w:tc>
          <w:tcPr/>
          <w:p w:rsidR="00000000" w:rsidDel="00000000" w:rsidP="00000000" w:rsidRDefault="00000000" w:rsidRPr="00000000" w14:paraId="00000014">
            <w:pPr>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Subject</w:t>
            </w:r>
          </w:p>
        </w:tc>
        <w:tc>
          <w:tcPr>
            <w:gridSpan w:val="2"/>
          </w:tcPr>
          <w:p w:rsidR="00000000" w:rsidDel="00000000" w:rsidP="00000000" w:rsidRDefault="00000000" w:rsidRPr="00000000" w14:paraId="00000015">
            <w:pPr>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Development Matters</w:t>
            </w:r>
          </w:p>
        </w:tc>
        <w:tc>
          <w:tcPr/>
          <w:p w:rsidR="00000000" w:rsidDel="00000000" w:rsidP="00000000" w:rsidRDefault="00000000" w:rsidRPr="00000000" w14:paraId="00000017">
            <w:pPr>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Sticky Knowledge</w:t>
            </w:r>
          </w:p>
        </w:tc>
        <w:tc>
          <w:tcPr/>
          <w:p w:rsidR="00000000" w:rsidDel="00000000" w:rsidP="00000000" w:rsidRDefault="00000000" w:rsidRPr="00000000" w14:paraId="00000018">
            <w:pPr>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Evidence</w:t>
            </w:r>
          </w:p>
        </w:tc>
        <w:tc>
          <w:tcPr/>
          <w:p w:rsidR="00000000" w:rsidDel="00000000" w:rsidP="00000000" w:rsidRDefault="00000000" w:rsidRPr="00000000" w14:paraId="00000019">
            <w:pPr>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Activities to support learning</w:t>
            </w:r>
          </w:p>
        </w:tc>
      </w:tr>
      <w:tr>
        <w:trPr>
          <w:cantSplit w:val="0"/>
          <w:trHeight w:val="1341" w:hRule="atLeast"/>
          <w:tblHeader w:val="0"/>
        </w:trPr>
        <w:tc>
          <w:tcPr/>
          <w:p w:rsidR="00000000" w:rsidDel="00000000" w:rsidP="00000000" w:rsidRDefault="00000000" w:rsidRPr="00000000" w14:paraId="0000001A">
            <w:pP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Communication and Language</w:t>
            </w:r>
          </w:p>
        </w:tc>
        <w:tc>
          <w:tcPr>
            <w:gridSpan w:val="2"/>
          </w:tcPr>
          <w:p w:rsidR="00000000" w:rsidDel="00000000" w:rsidP="00000000" w:rsidRDefault="00000000" w:rsidRPr="00000000" w14:paraId="0000001B">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Understand how to listen carefully and why listening is important.</w:t>
            </w:r>
          </w:p>
          <w:p w:rsidR="00000000" w:rsidDel="00000000" w:rsidP="00000000" w:rsidRDefault="00000000" w:rsidRPr="00000000" w14:paraId="0000001C">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D">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Learn new vocabulary and use this throughout the day.</w:t>
            </w:r>
          </w:p>
          <w:p w:rsidR="00000000" w:rsidDel="00000000" w:rsidP="00000000" w:rsidRDefault="00000000" w:rsidRPr="00000000" w14:paraId="0000001E">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F">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Ask questions to find out more and to check they understand what has been said to them.</w:t>
            </w:r>
          </w:p>
          <w:p w:rsidR="00000000" w:rsidDel="00000000" w:rsidP="00000000" w:rsidRDefault="00000000" w:rsidRPr="00000000" w14:paraId="00000020">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1">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Engage in Storytime.</w:t>
            </w:r>
          </w:p>
        </w:tc>
        <w:tc>
          <w:tcPr/>
          <w:p w:rsidR="00000000" w:rsidDel="00000000" w:rsidP="00000000" w:rsidRDefault="00000000" w:rsidRPr="00000000" w14:paraId="00000023">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Learning to listen to peers and adults to hold conversations. Learn to listen during lessons.</w:t>
            </w:r>
          </w:p>
          <w:p w:rsidR="00000000" w:rsidDel="00000000" w:rsidP="00000000" w:rsidRDefault="00000000" w:rsidRPr="00000000" w14:paraId="00000024">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5">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Learn new vocabulary during play. Learn new vocabulary relating to school routines, social phrases, learn and use new vocabulary during story times.</w:t>
            </w:r>
          </w:p>
          <w:p w:rsidR="00000000" w:rsidDel="00000000" w:rsidP="00000000" w:rsidRDefault="00000000" w:rsidRPr="00000000" w14:paraId="00000026">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7">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Listen to stories, answer questions, share opinions and ideas about characters, retell stories. </w:t>
            </w:r>
          </w:p>
        </w:tc>
        <w:tc>
          <w:tcPr/>
          <w:p w:rsidR="00000000" w:rsidDel="00000000" w:rsidP="00000000" w:rsidRDefault="00000000" w:rsidRPr="00000000" w14:paraId="00000028">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Conversations in the classroom.</w:t>
            </w:r>
          </w:p>
          <w:p w:rsidR="00000000" w:rsidDel="00000000" w:rsidP="00000000" w:rsidRDefault="00000000" w:rsidRPr="00000000" w14:paraId="00000029">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A">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Observations of play.</w:t>
            </w:r>
          </w:p>
          <w:p w:rsidR="00000000" w:rsidDel="00000000" w:rsidP="00000000" w:rsidRDefault="00000000" w:rsidRPr="00000000" w14:paraId="0000002B">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C">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Tapestry photos/writing observations. </w:t>
            </w:r>
          </w:p>
        </w:tc>
        <w:tc>
          <w:tcPr/>
          <w:p w:rsidR="00000000" w:rsidDel="00000000" w:rsidP="00000000" w:rsidRDefault="00000000" w:rsidRPr="00000000" w14:paraId="0000002D">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Model active listening skills for and praise those who demonstrate they are listening, for example ‘I can tell you are listening because you are looking and your voice is off, waiting to answer.’</w:t>
            </w:r>
          </w:p>
          <w:p w:rsidR="00000000" w:rsidDel="00000000" w:rsidP="00000000" w:rsidRDefault="00000000" w:rsidRPr="00000000" w14:paraId="0000002E">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Conversations with children during play to enhance the learning taking place. For example, ‘I can see you are pouring the sand into the water and mixing it together, can you explain what your are making?... how could you make this bigger?’</w:t>
            </w:r>
          </w:p>
          <w:p w:rsidR="00000000" w:rsidDel="00000000" w:rsidP="00000000" w:rsidRDefault="00000000" w:rsidRPr="00000000" w14:paraId="0000002F">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Story times and reading stories to small groups during play.</w:t>
            </w:r>
          </w:p>
        </w:tc>
      </w:tr>
      <w:tr>
        <w:trPr>
          <w:cantSplit w:val="0"/>
          <w:trHeight w:val="1103" w:hRule="atLeast"/>
          <w:tblHeader w:val="0"/>
        </w:trPr>
        <w:tc>
          <w:tcPr/>
          <w:p w:rsidR="00000000" w:rsidDel="00000000" w:rsidP="00000000" w:rsidRDefault="00000000" w:rsidRPr="00000000" w14:paraId="00000030">
            <w:pP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Personal, social and Emotional Development</w:t>
            </w:r>
          </w:p>
        </w:tc>
        <w:tc>
          <w:tcPr>
            <w:gridSpan w:val="2"/>
          </w:tcPr>
          <w:p w:rsidR="00000000" w:rsidDel="00000000" w:rsidP="00000000" w:rsidRDefault="00000000" w:rsidRPr="00000000" w14:paraId="00000031">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See themselves as a valuable individual.</w:t>
            </w:r>
          </w:p>
          <w:p w:rsidR="00000000" w:rsidDel="00000000" w:rsidP="00000000" w:rsidRDefault="00000000" w:rsidRPr="00000000" w14:paraId="00000032">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3">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Build constructive and respectful relationships.</w:t>
            </w:r>
          </w:p>
          <w:p w:rsidR="00000000" w:rsidDel="00000000" w:rsidP="00000000" w:rsidRDefault="00000000" w:rsidRPr="00000000" w14:paraId="00000034">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5">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Manage their own needs – personal hygiene.</w:t>
            </w:r>
          </w:p>
          <w:p w:rsidR="00000000" w:rsidDel="00000000" w:rsidP="00000000" w:rsidRDefault="00000000" w:rsidRPr="00000000" w14:paraId="00000036">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7">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Know and talk about the different factors that support their overall health and wellbeing: regular physical activity, healthy eating, toothbrushing, sleep</w:t>
            </w:r>
          </w:p>
        </w:tc>
        <w:tc>
          <w:tcPr/>
          <w:p w:rsidR="00000000" w:rsidDel="00000000" w:rsidP="00000000" w:rsidRDefault="00000000" w:rsidRPr="00000000" w14:paraId="00000039">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Talk about their themselves and their families, identify their family members and traditions. </w:t>
            </w:r>
          </w:p>
          <w:p w:rsidR="00000000" w:rsidDel="00000000" w:rsidP="00000000" w:rsidRDefault="00000000" w:rsidRPr="00000000" w14:paraId="0000003A">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B">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Learn to play with others and make friends. Build positive relationships with the adults in the room.</w:t>
            </w:r>
          </w:p>
          <w:p w:rsidR="00000000" w:rsidDel="00000000" w:rsidP="00000000" w:rsidRDefault="00000000" w:rsidRPr="00000000" w14:paraId="0000003C">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D">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Wash hands before lunch and snack.</w:t>
            </w:r>
          </w:p>
          <w:p w:rsidR="00000000" w:rsidDel="00000000" w:rsidP="00000000" w:rsidRDefault="00000000" w:rsidRPr="00000000" w14:paraId="0000003E">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F">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Understand the importance of regular physical activity, healthy eating, toothbrushing, sleep</w:t>
            </w:r>
          </w:p>
        </w:tc>
        <w:tc>
          <w:tcPr/>
          <w:p w:rsidR="00000000" w:rsidDel="00000000" w:rsidP="00000000" w:rsidRDefault="00000000" w:rsidRPr="00000000" w14:paraId="00000040">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Photos on Dojo and Tapestry.</w:t>
            </w:r>
          </w:p>
          <w:p w:rsidR="00000000" w:rsidDel="00000000" w:rsidP="00000000" w:rsidRDefault="00000000" w:rsidRPr="00000000" w14:paraId="00000041">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2">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Project book.</w:t>
            </w:r>
          </w:p>
          <w:p w:rsidR="00000000" w:rsidDel="00000000" w:rsidP="00000000" w:rsidRDefault="00000000" w:rsidRPr="00000000" w14:paraId="00000043">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4">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Families display.</w:t>
            </w:r>
          </w:p>
          <w:p w:rsidR="00000000" w:rsidDel="00000000" w:rsidP="00000000" w:rsidRDefault="00000000" w:rsidRPr="00000000" w14:paraId="00000045">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6">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Healthy living display.</w:t>
            </w:r>
          </w:p>
        </w:tc>
        <w:tc>
          <w:tcPr/>
          <w:p w:rsidR="00000000" w:rsidDel="00000000" w:rsidP="00000000" w:rsidRDefault="00000000" w:rsidRPr="00000000" w14:paraId="00000047">
            <w:pPr>
              <w:shd w:fill="ffffff" w:val="clear"/>
              <w:rPr>
                <w:rFonts w:ascii="Century Gothic" w:cs="Century Gothic" w:eastAsia="Century Gothic" w:hAnsi="Century Gothic"/>
                <w:color w:val="222222"/>
              </w:rPr>
            </w:pPr>
            <w:r w:rsidDel="00000000" w:rsidR="00000000" w:rsidRPr="00000000">
              <w:rPr>
                <w:rFonts w:ascii="Century Gothic" w:cs="Century Gothic" w:eastAsia="Century Gothic" w:hAnsi="Century Gothic"/>
                <w:color w:val="222222"/>
                <w:rtl w:val="0"/>
              </w:rPr>
              <w:t xml:space="preserve">Listen to the term story ‘a handful of buttons’ and discuss their family members. Listen to their peers discussing their families. </w:t>
            </w:r>
          </w:p>
          <w:p w:rsidR="00000000" w:rsidDel="00000000" w:rsidP="00000000" w:rsidRDefault="00000000" w:rsidRPr="00000000" w14:paraId="00000048">
            <w:pPr>
              <w:shd w:fill="ffffff" w:val="clear"/>
              <w:rPr>
                <w:rFonts w:ascii="Century Gothic" w:cs="Century Gothic" w:eastAsia="Century Gothic" w:hAnsi="Century Gothic"/>
                <w:color w:val="222222"/>
              </w:rPr>
            </w:pPr>
            <w:r w:rsidDel="00000000" w:rsidR="00000000" w:rsidRPr="00000000">
              <w:rPr>
                <w:rFonts w:ascii="Century Gothic" w:cs="Century Gothic" w:eastAsia="Century Gothic" w:hAnsi="Century Gothic"/>
                <w:color w:val="222222"/>
                <w:rtl w:val="0"/>
              </w:rPr>
              <w:t xml:space="preserve">Draw family portraits in a variety of different styles.</w:t>
            </w:r>
          </w:p>
          <w:p w:rsidR="00000000" w:rsidDel="00000000" w:rsidP="00000000" w:rsidRDefault="00000000" w:rsidRPr="00000000" w14:paraId="00000049">
            <w:pPr>
              <w:shd w:fill="ffffff" w:val="clear"/>
              <w:rPr>
                <w:rFonts w:ascii="Century Gothic" w:cs="Century Gothic" w:eastAsia="Century Gothic" w:hAnsi="Century Gothic"/>
                <w:color w:val="222222"/>
              </w:rPr>
            </w:pPr>
            <w:r w:rsidDel="00000000" w:rsidR="00000000" w:rsidRPr="00000000">
              <w:rPr>
                <w:rFonts w:ascii="Century Gothic" w:cs="Century Gothic" w:eastAsia="Century Gothic" w:hAnsi="Century Gothic"/>
                <w:color w:val="222222"/>
                <w:rtl w:val="0"/>
              </w:rPr>
              <w:t xml:space="preserve">Ask parents to send in some family photos and write down any family/religious traditions they celebrate. Children can take in turns to discuss the pictures to the class. </w:t>
            </w:r>
          </w:p>
          <w:p w:rsidR="00000000" w:rsidDel="00000000" w:rsidP="00000000" w:rsidRDefault="00000000" w:rsidRPr="00000000" w14:paraId="0000004A">
            <w:pPr>
              <w:shd w:fill="ffffff" w:val="clear"/>
              <w:rPr>
                <w:rFonts w:ascii="Century Gothic" w:cs="Century Gothic" w:eastAsia="Century Gothic" w:hAnsi="Century Gothic"/>
                <w:color w:val="222222"/>
              </w:rPr>
            </w:pPr>
            <w:r w:rsidDel="00000000" w:rsidR="00000000" w:rsidRPr="00000000">
              <w:rPr>
                <w:rFonts w:ascii="Century Gothic" w:cs="Century Gothic" w:eastAsia="Century Gothic" w:hAnsi="Century Gothic"/>
                <w:color w:val="222222"/>
                <w:rtl w:val="0"/>
              </w:rPr>
              <w:t xml:space="preserve">Invite a family to discuss their family members and the tradition they celebrate. If they are from another country, ask them to describe any differences with schools, food, clothing etc. </w:t>
            </w:r>
          </w:p>
          <w:p w:rsidR="00000000" w:rsidDel="00000000" w:rsidP="00000000" w:rsidRDefault="00000000" w:rsidRPr="00000000" w14:paraId="0000004B">
            <w:pPr>
              <w:shd w:fill="ffffff" w:val="clear"/>
              <w:rPr>
                <w:rFonts w:ascii="Century Gothic" w:cs="Century Gothic" w:eastAsia="Century Gothic" w:hAnsi="Century Gothic"/>
                <w:color w:val="222222"/>
              </w:rPr>
            </w:pPr>
            <w:r w:rsidDel="00000000" w:rsidR="00000000" w:rsidRPr="00000000">
              <w:rPr>
                <w:rFonts w:ascii="Century Gothic" w:cs="Century Gothic" w:eastAsia="Century Gothic" w:hAnsi="Century Gothic"/>
                <w:color w:val="222222"/>
                <w:rtl w:val="0"/>
              </w:rPr>
              <w:t xml:space="preserve">Small world and turn taking activities to practise sharing. Adult to model conversations to demonstrate how to play with others. </w:t>
            </w:r>
          </w:p>
          <w:p w:rsidR="00000000" w:rsidDel="00000000" w:rsidP="00000000" w:rsidRDefault="00000000" w:rsidRPr="00000000" w14:paraId="0000004C">
            <w:pPr>
              <w:shd w:fill="ffffff" w:val="clear"/>
              <w:rPr>
                <w:rFonts w:ascii="Century Gothic" w:cs="Century Gothic" w:eastAsia="Century Gothic" w:hAnsi="Century Gothic"/>
                <w:color w:val="222222"/>
              </w:rPr>
            </w:pPr>
            <w:r w:rsidDel="00000000" w:rsidR="00000000" w:rsidRPr="00000000">
              <w:rPr>
                <w:rFonts w:ascii="Century Gothic" w:cs="Century Gothic" w:eastAsia="Century Gothic" w:hAnsi="Century Gothic"/>
                <w:color w:val="222222"/>
                <w:rtl w:val="0"/>
              </w:rPr>
              <w:t xml:space="preserve">Routinely washing hands before eating. Soap and pepper science experiment to demonstrate the germs that live on hands before using soap.</w:t>
            </w:r>
          </w:p>
          <w:p w:rsidR="00000000" w:rsidDel="00000000" w:rsidP="00000000" w:rsidRDefault="00000000" w:rsidRPr="00000000" w14:paraId="0000004D">
            <w:pPr>
              <w:shd w:fill="ffffff" w:val="clear"/>
              <w:rPr>
                <w:rFonts w:ascii="Century Gothic" w:cs="Century Gothic" w:eastAsia="Century Gothic" w:hAnsi="Century Gothic"/>
                <w:color w:val="222222"/>
              </w:rPr>
            </w:pPr>
            <w:r w:rsidDel="00000000" w:rsidR="00000000" w:rsidRPr="00000000">
              <w:rPr>
                <w:rFonts w:ascii="Century Gothic" w:cs="Century Gothic" w:eastAsia="Century Gothic" w:hAnsi="Century Gothic"/>
                <w:color w:val="222222"/>
                <w:rtl w:val="0"/>
              </w:rPr>
              <w:t xml:space="preserve">Use picture books to explain good health - read hygiene traditional tales, e.g. ‘Goldilocks Eats Her Greens.’</w:t>
            </w:r>
          </w:p>
          <w:p w:rsidR="00000000" w:rsidDel="00000000" w:rsidP="00000000" w:rsidRDefault="00000000" w:rsidRPr="00000000" w14:paraId="0000004E">
            <w:pPr>
              <w:shd w:fill="ffffff" w:val="clear"/>
              <w:rPr>
                <w:rFonts w:ascii="Century Gothic" w:cs="Century Gothic" w:eastAsia="Century Gothic" w:hAnsi="Century Gothic"/>
                <w:color w:val="222222"/>
              </w:rPr>
            </w:pPr>
            <w:r w:rsidDel="00000000" w:rsidR="00000000" w:rsidRPr="00000000">
              <w:rPr>
                <w:rFonts w:ascii="Century Gothic" w:cs="Century Gothic" w:eastAsia="Century Gothic" w:hAnsi="Century Gothic"/>
                <w:color w:val="222222"/>
                <w:rtl w:val="0"/>
              </w:rPr>
              <w:t xml:space="preserve">PE lessons and discussing physical activity.</w:t>
            </w:r>
          </w:p>
          <w:p w:rsidR="00000000" w:rsidDel="00000000" w:rsidP="00000000" w:rsidRDefault="00000000" w:rsidRPr="00000000" w14:paraId="0000004F">
            <w:pPr>
              <w:shd w:fill="ffffff" w:val="clear"/>
              <w:rPr>
                <w:rFonts w:ascii="Century Gothic" w:cs="Century Gothic" w:eastAsia="Century Gothic" w:hAnsi="Century Gothic"/>
                <w:color w:val="222222"/>
              </w:rPr>
            </w:pPr>
            <w:r w:rsidDel="00000000" w:rsidR="00000000" w:rsidRPr="00000000">
              <w:rPr>
                <w:rFonts w:ascii="Century Gothic" w:cs="Century Gothic" w:eastAsia="Century Gothic" w:hAnsi="Century Gothic"/>
                <w:color w:val="222222"/>
                <w:rtl w:val="0"/>
              </w:rPr>
              <w:t xml:space="preserve">Try new fruits and vegetables. </w:t>
            </w:r>
          </w:p>
          <w:p w:rsidR="00000000" w:rsidDel="00000000" w:rsidP="00000000" w:rsidRDefault="00000000" w:rsidRPr="00000000" w14:paraId="00000050">
            <w:pPr>
              <w:shd w:fill="ffffff" w:val="clear"/>
              <w:rPr>
                <w:rFonts w:ascii="Century Gothic" w:cs="Century Gothic" w:eastAsia="Century Gothic" w:hAnsi="Century Gothic"/>
                <w:color w:val="222222"/>
              </w:rPr>
            </w:pPr>
            <w:r w:rsidDel="00000000" w:rsidR="00000000" w:rsidRPr="00000000">
              <w:rPr>
                <w:rFonts w:ascii="Century Gothic" w:cs="Century Gothic" w:eastAsia="Century Gothic" w:hAnsi="Century Gothic"/>
                <w:color w:val="222222"/>
                <w:rtl w:val="0"/>
              </w:rPr>
              <w:t xml:space="preserve">Healthy vs unhealthy food sort. </w:t>
            </w:r>
          </w:p>
          <w:p w:rsidR="00000000" w:rsidDel="00000000" w:rsidP="00000000" w:rsidRDefault="00000000" w:rsidRPr="00000000" w14:paraId="00000051">
            <w:pPr>
              <w:shd w:fill="ffffff" w:val="clear"/>
              <w:rPr>
                <w:rFonts w:ascii="Century Gothic" w:cs="Century Gothic" w:eastAsia="Century Gothic" w:hAnsi="Century Gothic"/>
                <w:color w:val="222222"/>
              </w:rPr>
            </w:pPr>
            <w:r w:rsidDel="00000000" w:rsidR="00000000" w:rsidRPr="00000000">
              <w:rPr>
                <w:rFonts w:ascii="Century Gothic" w:cs="Century Gothic" w:eastAsia="Century Gothic" w:hAnsi="Century Gothic"/>
                <w:color w:val="222222"/>
                <w:rtl w:val="0"/>
              </w:rPr>
              <w:t xml:space="preserve">Trip to the market to buy fruits and vegetables</w:t>
            </w:r>
          </w:p>
          <w:p w:rsidR="00000000" w:rsidDel="00000000" w:rsidP="00000000" w:rsidRDefault="00000000" w:rsidRPr="00000000" w14:paraId="00000052">
            <w:pPr>
              <w:shd w:fill="ffffff" w:val="clear"/>
              <w:rPr>
                <w:rFonts w:ascii="Century Gothic" w:cs="Century Gothic" w:eastAsia="Century Gothic" w:hAnsi="Century Gothic"/>
                <w:color w:val="222222"/>
              </w:rPr>
            </w:pPr>
            <w:r w:rsidDel="00000000" w:rsidR="00000000" w:rsidRPr="00000000">
              <w:rPr>
                <w:rFonts w:ascii="Century Gothic" w:cs="Century Gothic" w:eastAsia="Century Gothic" w:hAnsi="Century Gothic"/>
                <w:color w:val="222222"/>
                <w:rtl w:val="0"/>
              </w:rPr>
              <w:t xml:space="preserve">Visit from a nurse to talk about health and hygiene</w:t>
            </w:r>
          </w:p>
        </w:tc>
      </w:tr>
      <w:tr>
        <w:trPr>
          <w:cantSplit w:val="0"/>
          <w:trHeight w:val="1153" w:hRule="atLeast"/>
          <w:tblHeader w:val="0"/>
        </w:trPr>
        <w:tc>
          <w:tcPr/>
          <w:p w:rsidR="00000000" w:rsidDel="00000000" w:rsidP="00000000" w:rsidRDefault="00000000" w:rsidRPr="00000000" w14:paraId="00000053">
            <w:pP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Physical Development</w:t>
            </w:r>
          </w:p>
        </w:tc>
        <w:tc>
          <w:tcPr>
            <w:gridSpan w:val="2"/>
          </w:tcPr>
          <w:p w:rsidR="00000000" w:rsidDel="00000000" w:rsidP="00000000" w:rsidRDefault="00000000" w:rsidRPr="00000000" w14:paraId="00000054">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Revise and refine the fundamental movement skills they have already acquired</w:t>
            </w:r>
          </w:p>
          <w:p w:rsidR="00000000" w:rsidDel="00000000" w:rsidP="00000000" w:rsidRDefault="00000000" w:rsidRPr="00000000" w14:paraId="00000055">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56">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Develop the overall body strength, co-ordination, balance and agility needed to engage successfully with future physical education sessions.</w:t>
            </w:r>
          </w:p>
          <w:p w:rsidR="00000000" w:rsidDel="00000000" w:rsidP="00000000" w:rsidRDefault="00000000" w:rsidRPr="00000000" w14:paraId="00000057">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58">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Develop their small motor skills so that they can use a range of tools competently, safely and confidently.</w:t>
            </w:r>
          </w:p>
          <w:p w:rsidR="00000000" w:rsidDel="00000000" w:rsidP="00000000" w:rsidRDefault="00000000" w:rsidRPr="00000000" w14:paraId="00000059">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5A">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Develop the foundations of a handwriting style which is fast, accurate and efficient.</w:t>
            </w:r>
          </w:p>
          <w:p w:rsidR="00000000" w:rsidDel="00000000" w:rsidP="00000000" w:rsidRDefault="00000000" w:rsidRPr="00000000" w14:paraId="0000005B">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5C">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Combine different movements with ease and fluency.</w:t>
            </w:r>
          </w:p>
        </w:tc>
        <w:tc>
          <w:tcPr/>
          <w:p w:rsidR="00000000" w:rsidDel="00000000" w:rsidP="00000000" w:rsidRDefault="00000000" w:rsidRPr="00000000" w14:paraId="0000005E">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 PE children will be developing footwork, balancing on one leg and riding bikes.</w:t>
            </w:r>
          </w:p>
          <w:p w:rsidR="00000000" w:rsidDel="00000000" w:rsidP="00000000" w:rsidRDefault="00000000" w:rsidRPr="00000000" w14:paraId="0000005F">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0">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Practise movement skills including climbing, jumping, crawling, running.</w:t>
            </w:r>
          </w:p>
          <w:p w:rsidR="00000000" w:rsidDel="00000000" w:rsidP="00000000" w:rsidRDefault="00000000" w:rsidRPr="00000000" w14:paraId="00000061">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2">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Develop fine motor skills to support small motor tasks, pencil grip and handwriting.</w:t>
            </w:r>
          </w:p>
          <w:p w:rsidR="00000000" w:rsidDel="00000000" w:rsidP="00000000" w:rsidRDefault="00000000" w:rsidRPr="00000000" w14:paraId="00000063">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4">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Begin to mark make and form letters.</w:t>
            </w:r>
          </w:p>
          <w:p w:rsidR="00000000" w:rsidDel="00000000" w:rsidP="00000000" w:rsidRDefault="00000000" w:rsidRPr="00000000" w14:paraId="00000065">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6">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Put together and complete sequences of movements. </w:t>
            </w:r>
          </w:p>
        </w:tc>
        <w:tc>
          <w:tcPr/>
          <w:p w:rsidR="00000000" w:rsidDel="00000000" w:rsidP="00000000" w:rsidRDefault="00000000" w:rsidRPr="00000000" w14:paraId="00000067">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Photos and videos on Dojo and Tapestry. </w:t>
            </w:r>
          </w:p>
          <w:p w:rsidR="00000000" w:rsidDel="00000000" w:rsidP="00000000" w:rsidRDefault="00000000" w:rsidRPr="00000000" w14:paraId="00000068">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9">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Handwriting books.</w:t>
            </w:r>
          </w:p>
        </w:tc>
        <w:tc>
          <w:tcPr/>
          <w:p w:rsidR="00000000" w:rsidDel="00000000" w:rsidP="00000000" w:rsidRDefault="00000000" w:rsidRPr="00000000" w14:paraId="0000006A">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 lessons once a week.</w:t>
            </w:r>
          </w:p>
          <w:p w:rsidR="00000000" w:rsidDel="00000000" w:rsidP="00000000" w:rsidRDefault="00000000" w:rsidRPr="00000000" w14:paraId="0000006B">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Outdoor continuous provision. Children will be able to climb in the trees and on the A frame, climbing on the tyres and climbing frame on the big playground. Children have lots of space to run and use the bikes and scooters, occasionally going on to the big playground to play games. </w:t>
            </w:r>
          </w:p>
          <w:p w:rsidR="00000000" w:rsidDel="00000000" w:rsidP="00000000" w:rsidRDefault="00000000" w:rsidRPr="00000000" w14:paraId="0000006C">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Funky fingers area – threading, weaving, playdough, pin and peg boards, tweezers etc.</w:t>
            </w:r>
          </w:p>
          <w:p w:rsidR="00000000" w:rsidDel="00000000" w:rsidP="00000000" w:rsidRDefault="00000000" w:rsidRPr="00000000" w14:paraId="0000006D">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Dough discos and funky finger sessions. </w:t>
            </w:r>
          </w:p>
          <w:p w:rsidR="00000000" w:rsidDel="00000000" w:rsidP="00000000" w:rsidRDefault="00000000" w:rsidRPr="00000000" w14:paraId="0000006E">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Cutting activities for scissor practise. </w:t>
            </w:r>
          </w:p>
          <w:p w:rsidR="00000000" w:rsidDel="00000000" w:rsidP="00000000" w:rsidRDefault="00000000" w:rsidRPr="00000000" w14:paraId="0000006F">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Drawing with chalks on the playground and on the walls outside.</w:t>
            </w:r>
          </w:p>
          <w:p w:rsidR="00000000" w:rsidDel="00000000" w:rsidP="00000000" w:rsidRDefault="00000000" w:rsidRPr="00000000" w14:paraId="00000070">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Obstacle courses set up by adults and children using large loose parts. Crawling through tunnels. Obstacle course set up at forest school using the tyres and cones and the children to make their own version.</w:t>
            </w:r>
          </w:p>
          <w:p w:rsidR="00000000" w:rsidDel="00000000" w:rsidP="00000000" w:rsidRDefault="00000000" w:rsidRPr="00000000" w14:paraId="00000071">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Writing area set up for mark making – paper, notebooks, sticky notes, different shaped paper etc. Chalks outside. Paper lined art area for mark making with oil pastels and crayons. </w:t>
            </w:r>
          </w:p>
        </w:tc>
      </w:tr>
      <w:tr>
        <w:trPr>
          <w:cantSplit w:val="0"/>
          <w:trHeight w:val="1103" w:hRule="atLeast"/>
          <w:tblHeader w:val="0"/>
        </w:trPr>
        <w:tc>
          <w:tcPr/>
          <w:p w:rsidR="00000000" w:rsidDel="00000000" w:rsidP="00000000" w:rsidRDefault="00000000" w:rsidRPr="00000000" w14:paraId="00000072">
            <w:pP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Literacy</w:t>
            </w:r>
          </w:p>
        </w:tc>
        <w:tc>
          <w:tcPr>
            <w:gridSpan w:val="2"/>
          </w:tcPr>
          <w:p w:rsidR="00000000" w:rsidDel="00000000" w:rsidP="00000000" w:rsidRDefault="00000000" w:rsidRPr="00000000" w14:paraId="00000073">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Read individual letters by saying the sounds for them</w:t>
            </w:r>
          </w:p>
          <w:p w:rsidR="00000000" w:rsidDel="00000000" w:rsidP="00000000" w:rsidRDefault="00000000" w:rsidRPr="00000000" w14:paraId="00000074">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5">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Blend sounds into words, so that they can read short words made up of known letter– sound correspondences</w:t>
            </w:r>
          </w:p>
          <w:p w:rsidR="00000000" w:rsidDel="00000000" w:rsidP="00000000" w:rsidRDefault="00000000" w:rsidRPr="00000000" w14:paraId="00000076">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7">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Read a few common exception words matched to the school’s phonic programme</w:t>
            </w:r>
          </w:p>
          <w:p w:rsidR="00000000" w:rsidDel="00000000" w:rsidP="00000000" w:rsidRDefault="00000000" w:rsidRPr="00000000" w14:paraId="00000078">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9">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Spell words by identifying the sounds and then writing the sound with letter/s</w:t>
            </w:r>
          </w:p>
          <w:p w:rsidR="00000000" w:rsidDel="00000000" w:rsidP="00000000" w:rsidRDefault="00000000" w:rsidRPr="00000000" w14:paraId="0000007A">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B">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Form lower-case and capital letters correctly</w:t>
            </w:r>
          </w:p>
        </w:tc>
        <w:tc>
          <w:tcPr/>
          <w:p w:rsidR="00000000" w:rsidDel="00000000" w:rsidP="00000000" w:rsidRDefault="00000000" w:rsidRPr="00000000" w14:paraId="0000007D">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Children will begin to learn phase 2. The will learn new sounds and begin to blend these orally, and blend to read CVC words. </w:t>
            </w:r>
          </w:p>
          <w:p w:rsidR="00000000" w:rsidDel="00000000" w:rsidP="00000000" w:rsidRDefault="00000000" w:rsidRPr="00000000" w14:paraId="0000007E">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F">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Children will learn to recognise some ‘tricky words’ </w:t>
            </w:r>
          </w:p>
          <w:p w:rsidR="00000000" w:rsidDel="00000000" w:rsidP="00000000" w:rsidRDefault="00000000" w:rsidRPr="00000000" w14:paraId="00000080">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1">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Read phase 2 books with short sentences. </w:t>
            </w:r>
          </w:p>
          <w:p w:rsidR="00000000" w:rsidDel="00000000" w:rsidP="00000000" w:rsidRDefault="00000000" w:rsidRPr="00000000" w14:paraId="00000082">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3">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Be able to use magnet letters and whiteboards to begin to write CVC words. </w:t>
            </w:r>
          </w:p>
          <w:p w:rsidR="00000000" w:rsidDel="00000000" w:rsidP="00000000" w:rsidRDefault="00000000" w:rsidRPr="00000000" w14:paraId="00000084">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5">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Use the school handwriting rhymes to learn correct letter formation.</w:t>
            </w:r>
          </w:p>
        </w:tc>
        <w:tc>
          <w:tcPr/>
          <w:p w:rsidR="00000000" w:rsidDel="00000000" w:rsidP="00000000" w:rsidRDefault="00000000" w:rsidRPr="00000000" w14:paraId="00000086">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Photos on Tapestry.</w:t>
            </w:r>
          </w:p>
          <w:p w:rsidR="00000000" w:rsidDel="00000000" w:rsidP="00000000" w:rsidRDefault="00000000" w:rsidRPr="00000000" w14:paraId="00000087">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8">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End of term phonics assessment.</w:t>
            </w:r>
          </w:p>
          <w:p w:rsidR="00000000" w:rsidDel="00000000" w:rsidP="00000000" w:rsidRDefault="00000000" w:rsidRPr="00000000" w14:paraId="00000089">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A">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Handwriting books.</w:t>
            </w:r>
          </w:p>
          <w:p w:rsidR="00000000" w:rsidDel="00000000" w:rsidP="00000000" w:rsidRDefault="00000000" w:rsidRPr="00000000" w14:paraId="0000008B">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C">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Writing display. </w:t>
            </w:r>
          </w:p>
          <w:p w:rsidR="00000000" w:rsidDel="00000000" w:rsidP="00000000" w:rsidRDefault="00000000" w:rsidRPr="00000000" w14:paraId="0000008D">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E">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Baseline assessment.</w:t>
            </w:r>
          </w:p>
        </w:tc>
        <w:tc>
          <w:tcPr/>
          <w:p w:rsidR="00000000" w:rsidDel="00000000" w:rsidP="00000000" w:rsidRDefault="00000000" w:rsidRPr="00000000" w14:paraId="0000008F">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Daily phonics lessons on the carpet. </w:t>
            </w:r>
          </w:p>
          <w:p w:rsidR="00000000" w:rsidDel="00000000" w:rsidP="00000000" w:rsidRDefault="00000000" w:rsidRPr="00000000" w14:paraId="00000090">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Phonics tuff tray in the classroom with different activities based on the sounds they learn that week. Such as matching the sound to the word, sensory trays to write sounds and words, phoneme logs, magnetic letters. </w:t>
            </w:r>
          </w:p>
          <w:p w:rsidR="00000000" w:rsidDel="00000000" w:rsidP="00000000" w:rsidRDefault="00000000" w:rsidRPr="00000000" w14:paraId="00000091">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Outdoor writing shed with phonics-based activities and handwriting tasks.</w:t>
            </w:r>
          </w:p>
          <w:p w:rsidR="00000000" w:rsidDel="00000000" w:rsidP="00000000" w:rsidRDefault="00000000" w:rsidRPr="00000000" w14:paraId="00000092">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Tricky word hunts in the forest. </w:t>
            </w:r>
          </w:p>
          <w:p w:rsidR="00000000" w:rsidDel="00000000" w:rsidP="00000000" w:rsidRDefault="00000000" w:rsidRPr="00000000" w14:paraId="00000093">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Homework – sending home word flashcards and phonics activity sheet.</w:t>
            </w:r>
          </w:p>
          <w:p w:rsidR="00000000" w:rsidDel="00000000" w:rsidP="00000000" w:rsidRDefault="00000000" w:rsidRPr="00000000" w14:paraId="00000094">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Reading at home – send home a Smart Kids phonics book and a story book weekly. </w:t>
            </w:r>
          </w:p>
          <w:p w:rsidR="00000000" w:rsidDel="00000000" w:rsidP="00000000" w:rsidRDefault="00000000" w:rsidRPr="00000000" w14:paraId="00000095">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Children will read 3-5 times a week with an adult, this will be 1-1 and group reading. </w:t>
            </w:r>
          </w:p>
          <w:p w:rsidR="00000000" w:rsidDel="00000000" w:rsidP="00000000" w:rsidRDefault="00000000" w:rsidRPr="00000000" w14:paraId="00000096">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Storytime at least once a day.</w:t>
            </w:r>
          </w:p>
          <w:p w:rsidR="00000000" w:rsidDel="00000000" w:rsidP="00000000" w:rsidRDefault="00000000" w:rsidRPr="00000000" w14:paraId="00000097">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Reading corner in the classroom and reading area in the outside area.</w:t>
            </w:r>
          </w:p>
          <w:p w:rsidR="00000000" w:rsidDel="00000000" w:rsidP="00000000" w:rsidRDefault="00000000" w:rsidRPr="00000000" w14:paraId="00000098">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Reading a story in different areas of the school such as the library and in the forest. </w:t>
            </w:r>
          </w:p>
        </w:tc>
      </w:tr>
      <w:tr>
        <w:trPr>
          <w:cantSplit w:val="0"/>
          <w:trHeight w:val="1103" w:hRule="atLeast"/>
          <w:tblHeader w:val="0"/>
        </w:trPr>
        <w:tc>
          <w:tcPr/>
          <w:p w:rsidR="00000000" w:rsidDel="00000000" w:rsidP="00000000" w:rsidRDefault="00000000" w:rsidRPr="00000000" w14:paraId="00000099">
            <w:pP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Maths</w:t>
            </w:r>
          </w:p>
        </w:tc>
        <w:tc>
          <w:tcPr>
            <w:gridSpan w:val="2"/>
          </w:tcPr>
          <w:p w:rsidR="00000000" w:rsidDel="00000000" w:rsidP="00000000" w:rsidRDefault="00000000" w:rsidRPr="00000000" w14:paraId="0000009A">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Count objects, actions and sounds</w:t>
            </w:r>
          </w:p>
          <w:p w:rsidR="00000000" w:rsidDel="00000000" w:rsidP="00000000" w:rsidRDefault="00000000" w:rsidRPr="00000000" w14:paraId="0000009B">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9C">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Subitise</w:t>
            </w:r>
          </w:p>
          <w:p w:rsidR="00000000" w:rsidDel="00000000" w:rsidP="00000000" w:rsidRDefault="00000000" w:rsidRPr="00000000" w14:paraId="0000009D">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9E">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Link the number symbol (numeral) with its cardinal number value</w:t>
            </w:r>
          </w:p>
          <w:p w:rsidR="00000000" w:rsidDel="00000000" w:rsidP="00000000" w:rsidRDefault="00000000" w:rsidRPr="00000000" w14:paraId="0000009F">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0">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Explore the composition of numbers to 10.</w:t>
            </w:r>
          </w:p>
          <w:p w:rsidR="00000000" w:rsidDel="00000000" w:rsidP="00000000" w:rsidRDefault="00000000" w:rsidRPr="00000000" w14:paraId="000000A1">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2">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Automatically recall number bonds for numbers 0–5 and some to 10.</w:t>
            </w:r>
          </w:p>
          <w:p w:rsidR="00000000" w:rsidDel="00000000" w:rsidP="00000000" w:rsidRDefault="00000000" w:rsidRPr="00000000" w14:paraId="000000A3">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4">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Select, rotate and manipulate shapes to develop spatial reasoning skills.</w:t>
            </w:r>
          </w:p>
          <w:p w:rsidR="00000000" w:rsidDel="00000000" w:rsidP="00000000" w:rsidRDefault="00000000" w:rsidRPr="00000000" w14:paraId="000000A5">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6">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Compare length, weight and capacity.</w:t>
            </w:r>
          </w:p>
          <w:p w:rsidR="00000000" w:rsidDel="00000000" w:rsidP="00000000" w:rsidRDefault="00000000" w:rsidRPr="00000000" w14:paraId="000000A7">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8">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Continue, copy and create repeating patterns.</w:t>
            </w:r>
          </w:p>
        </w:tc>
        <w:tc>
          <w:tcPr/>
          <w:p w:rsidR="00000000" w:rsidDel="00000000" w:rsidP="00000000" w:rsidRDefault="00000000" w:rsidRPr="00000000" w14:paraId="000000AA">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Learn to count to 10.</w:t>
            </w:r>
          </w:p>
          <w:p w:rsidR="00000000" w:rsidDel="00000000" w:rsidP="00000000" w:rsidRDefault="00000000" w:rsidRPr="00000000" w14:paraId="000000AB">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C">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Count objects to 5.</w:t>
            </w:r>
          </w:p>
          <w:p w:rsidR="00000000" w:rsidDel="00000000" w:rsidP="00000000" w:rsidRDefault="00000000" w:rsidRPr="00000000" w14:paraId="000000AD">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E">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Subitising to 5</w:t>
            </w:r>
          </w:p>
          <w:p w:rsidR="00000000" w:rsidDel="00000000" w:rsidP="00000000" w:rsidRDefault="00000000" w:rsidRPr="00000000" w14:paraId="000000AF">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B0">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Composition of numbers to 5.</w:t>
            </w:r>
          </w:p>
          <w:p w:rsidR="00000000" w:rsidDel="00000000" w:rsidP="00000000" w:rsidRDefault="00000000" w:rsidRPr="00000000" w14:paraId="000000B1">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B2">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Begin to understanding addition, when you add something it gets bigger. Start to learn some addition facts, beginning with doubles sums. </w:t>
            </w:r>
          </w:p>
          <w:p w:rsidR="00000000" w:rsidDel="00000000" w:rsidP="00000000" w:rsidRDefault="00000000" w:rsidRPr="00000000" w14:paraId="000000B3">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B4">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Describe shapes and use shapes in play.</w:t>
            </w:r>
          </w:p>
          <w:p w:rsidR="00000000" w:rsidDel="00000000" w:rsidP="00000000" w:rsidRDefault="00000000" w:rsidRPr="00000000" w14:paraId="000000B5">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B6">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Use comparative language to compare amounts including height and temperature. </w:t>
            </w:r>
          </w:p>
          <w:p w:rsidR="00000000" w:rsidDel="00000000" w:rsidP="00000000" w:rsidRDefault="00000000" w:rsidRPr="00000000" w14:paraId="000000B7">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B8">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Create 2 colour patters. </w:t>
            </w:r>
          </w:p>
        </w:tc>
        <w:tc>
          <w:tcPr/>
          <w:p w:rsidR="00000000" w:rsidDel="00000000" w:rsidP="00000000" w:rsidRDefault="00000000" w:rsidRPr="00000000" w14:paraId="000000B9">
            <w:pPr>
              <w:pBdr>
                <w:top w:space="0" w:sz="0" w:val="nil"/>
                <w:left w:space="0" w:sz="0" w:val="nil"/>
                <w:bottom w:space="0" w:sz="0" w:val="nil"/>
                <w:right w:space="0" w:sz="0" w:val="nil"/>
                <w:between w:space="0" w:sz="0" w:val="nil"/>
              </w:pBd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Photos and videos of play on tapestry. </w:t>
            </w:r>
          </w:p>
          <w:p w:rsidR="00000000" w:rsidDel="00000000" w:rsidP="00000000" w:rsidRDefault="00000000" w:rsidRPr="00000000" w14:paraId="000000BA">
            <w:pPr>
              <w:pBdr>
                <w:top w:space="0" w:sz="0" w:val="nil"/>
                <w:left w:space="0" w:sz="0" w:val="nil"/>
                <w:bottom w:space="0" w:sz="0" w:val="nil"/>
                <w:right w:space="0" w:sz="0" w:val="nil"/>
                <w:between w:space="0" w:sz="0" w:val="nil"/>
              </w:pBd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BB">
            <w:pPr>
              <w:pBdr>
                <w:top w:space="0" w:sz="0" w:val="nil"/>
                <w:left w:space="0" w:sz="0" w:val="nil"/>
                <w:bottom w:space="0" w:sz="0" w:val="nil"/>
                <w:right w:space="0" w:sz="0" w:val="nil"/>
                <w:between w:space="0" w:sz="0" w:val="nil"/>
              </w:pBd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Baseline assessment.</w:t>
            </w:r>
          </w:p>
        </w:tc>
        <w:tc>
          <w:tcPr/>
          <w:p w:rsidR="00000000" w:rsidDel="00000000" w:rsidP="00000000" w:rsidRDefault="00000000" w:rsidRPr="00000000" w14:paraId="000000BC">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Daily maths lessons.</w:t>
            </w:r>
          </w:p>
          <w:p w:rsidR="00000000" w:rsidDel="00000000" w:rsidP="00000000" w:rsidRDefault="00000000" w:rsidRPr="00000000" w14:paraId="000000BD">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Number of the week to develop a deep understanding of the composition of numbers to 5. </w:t>
            </w:r>
          </w:p>
          <w:p w:rsidR="00000000" w:rsidDel="00000000" w:rsidP="00000000" w:rsidRDefault="00000000" w:rsidRPr="00000000" w14:paraId="000000BE">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Counting songs.</w:t>
            </w:r>
          </w:p>
          <w:p w:rsidR="00000000" w:rsidDel="00000000" w:rsidP="00000000" w:rsidRDefault="00000000" w:rsidRPr="00000000" w14:paraId="000000BF">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Maths area inside the classroom – Numicon, shape, ten frames, matching numerals to quantities. </w:t>
            </w:r>
          </w:p>
          <w:p w:rsidR="00000000" w:rsidDel="00000000" w:rsidP="00000000" w:rsidRDefault="00000000" w:rsidRPr="00000000" w14:paraId="000000C0">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Maths area outside to mirror maths area and lesson inside the classroom.</w:t>
            </w:r>
          </w:p>
          <w:p w:rsidR="00000000" w:rsidDel="00000000" w:rsidP="00000000" w:rsidRDefault="00000000" w:rsidRPr="00000000" w14:paraId="000000C1">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Maths challenges. For example, ‘can you go into the forest and find 5 bugs?’ </w:t>
            </w:r>
          </w:p>
          <w:p w:rsidR="00000000" w:rsidDel="00000000" w:rsidP="00000000" w:rsidRDefault="00000000" w:rsidRPr="00000000" w14:paraId="000000C2">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Using blocks and construction toys to manipulate shapes.</w:t>
            </w:r>
          </w:p>
          <w:p w:rsidR="00000000" w:rsidDel="00000000" w:rsidP="00000000" w:rsidRDefault="00000000" w:rsidRPr="00000000" w14:paraId="000000C3">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Use shape cut outs to create pictures in the art area. </w:t>
            </w:r>
          </w:p>
          <w:p w:rsidR="00000000" w:rsidDel="00000000" w:rsidP="00000000" w:rsidRDefault="00000000" w:rsidRPr="00000000" w14:paraId="000000C4">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Using capacity equipment in water trays and sand trays.</w:t>
            </w:r>
          </w:p>
          <w:p w:rsidR="00000000" w:rsidDel="00000000" w:rsidP="00000000" w:rsidRDefault="00000000" w:rsidRPr="00000000" w14:paraId="000000C5">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Sensory trays to draw shapes and write numbers. </w:t>
            </w:r>
          </w:p>
          <w:p w:rsidR="00000000" w:rsidDel="00000000" w:rsidP="00000000" w:rsidRDefault="00000000" w:rsidRPr="00000000" w14:paraId="000000C6">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Number puzzles.</w:t>
            </w:r>
          </w:p>
          <w:p w:rsidR="00000000" w:rsidDel="00000000" w:rsidP="00000000" w:rsidRDefault="00000000" w:rsidRPr="00000000" w14:paraId="000000C7">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Quantity bingo. </w:t>
            </w:r>
          </w:p>
          <w:p w:rsidR="00000000" w:rsidDel="00000000" w:rsidP="00000000" w:rsidRDefault="00000000" w:rsidRPr="00000000" w14:paraId="000000C8">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Counting as part of daily routines. For example, counting how many children are in class every morning, counting how many glue sticks need to go back into the pot etc. </w:t>
            </w:r>
          </w:p>
          <w:p w:rsidR="00000000" w:rsidDel="00000000" w:rsidP="00000000" w:rsidRDefault="00000000" w:rsidRPr="00000000" w14:paraId="000000C9">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Using bingo markers to make 2 colour patters.</w:t>
            </w:r>
          </w:p>
          <w:p w:rsidR="00000000" w:rsidDel="00000000" w:rsidP="00000000" w:rsidRDefault="00000000" w:rsidRPr="00000000" w14:paraId="000000CA">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Paper chains to create and continue patters. </w:t>
            </w:r>
          </w:p>
        </w:tc>
      </w:tr>
      <w:tr>
        <w:trPr>
          <w:cantSplit w:val="0"/>
          <w:trHeight w:val="2289" w:hRule="atLeast"/>
          <w:tblHeader w:val="0"/>
        </w:trPr>
        <w:tc>
          <w:tcPr/>
          <w:p w:rsidR="00000000" w:rsidDel="00000000" w:rsidP="00000000" w:rsidRDefault="00000000" w:rsidRPr="00000000" w14:paraId="000000CB">
            <w:pP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Understanding the World</w:t>
            </w:r>
          </w:p>
        </w:tc>
        <w:tc>
          <w:tcPr>
            <w:gridSpan w:val="2"/>
          </w:tcPr>
          <w:p w:rsidR="00000000" w:rsidDel="00000000" w:rsidP="00000000" w:rsidRDefault="00000000" w:rsidRPr="00000000" w14:paraId="000000CC">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Talk about members of their immediate family and community.</w:t>
            </w:r>
          </w:p>
          <w:p w:rsidR="00000000" w:rsidDel="00000000" w:rsidP="00000000" w:rsidRDefault="00000000" w:rsidRPr="00000000" w14:paraId="000000CD">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CE">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Comment on images of familiar situations in the past.</w:t>
            </w:r>
          </w:p>
          <w:p w:rsidR="00000000" w:rsidDel="00000000" w:rsidP="00000000" w:rsidRDefault="00000000" w:rsidRPr="00000000" w14:paraId="000000CF">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0">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Understand that some places are special to members of their community.</w:t>
            </w:r>
          </w:p>
          <w:p w:rsidR="00000000" w:rsidDel="00000000" w:rsidP="00000000" w:rsidRDefault="00000000" w:rsidRPr="00000000" w14:paraId="000000D1">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2">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Explore the natural world around them.</w:t>
            </w:r>
          </w:p>
        </w:tc>
        <w:tc>
          <w:tcPr/>
          <w:p w:rsidR="00000000" w:rsidDel="00000000" w:rsidP="00000000" w:rsidRDefault="00000000" w:rsidRPr="00000000" w14:paraId="000000D4">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 RE the children will be learning the story of creation and recognise their gifts from God. Begin the recognise the Bible as God’s book. Participate in daily prayer time, learning the sign of the cross, reflection, learning lunch and end of day prayers. </w:t>
            </w:r>
          </w:p>
          <w:p w:rsidR="00000000" w:rsidDel="00000000" w:rsidP="00000000" w:rsidRDefault="00000000" w:rsidRPr="00000000" w14:paraId="000000D5">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6">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Children will recognise their own family’s members and learn about families different to their own. </w:t>
            </w:r>
          </w:p>
          <w:p w:rsidR="00000000" w:rsidDel="00000000" w:rsidP="00000000" w:rsidRDefault="00000000" w:rsidRPr="00000000" w14:paraId="000000D7">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8">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Discuss the Royal Family, what is similar and different to their family. Recognise figures from the past – The Queen</w:t>
            </w:r>
          </w:p>
          <w:p w:rsidR="00000000" w:rsidDel="00000000" w:rsidP="00000000" w:rsidRDefault="00000000" w:rsidRPr="00000000" w14:paraId="000000D9">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A">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Explore the natural world through outdoor play, investigating in the wild area, water play and sand play.</w:t>
            </w:r>
          </w:p>
        </w:tc>
        <w:tc>
          <w:tcPr/>
          <w:p w:rsidR="00000000" w:rsidDel="00000000" w:rsidP="00000000" w:rsidRDefault="00000000" w:rsidRPr="00000000" w14:paraId="000000DB">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Photos and videos on Tapestry and Dojo</w:t>
            </w:r>
          </w:p>
          <w:p w:rsidR="00000000" w:rsidDel="00000000" w:rsidP="00000000" w:rsidRDefault="00000000" w:rsidRPr="00000000" w14:paraId="000000DC">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D">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Families display</w:t>
            </w:r>
          </w:p>
          <w:p w:rsidR="00000000" w:rsidDel="00000000" w:rsidP="00000000" w:rsidRDefault="00000000" w:rsidRPr="00000000" w14:paraId="000000DE">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F">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Project floor book</w:t>
            </w:r>
          </w:p>
          <w:p w:rsidR="00000000" w:rsidDel="00000000" w:rsidP="00000000" w:rsidRDefault="00000000" w:rsidRPr="00000000" w14:paraId="000000E0">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1">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RE books</w:t>
            </w:r>
          </w:p>
          <w:p w:rsidR="00000000" w:rsidDel="00000000" w:rsidP="00000000" w:rsidRDefault="00000000" w:rsidRPr="00000000" w14:paraId="000000E2">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3">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RE floor book.</w:t>
            </w:r>
          </w:p>
          <w:p w:rsidR="00000000" w:rsidDel="00000000" w:rsidP="00000000" w:rsidRDefault="00000000" w:rsidRPr="00000000" w14:paraId="000000E4">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5">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6">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7">
            <w:pPr>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0E8">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As investigators, they will ask each other questions about their families such as ‘do you have a brother?’ ‘do you have any pets?’ ‘do you all live in the same house?’ With the class book, they will learn that families can be different to their own. </w:t>
            </w:r>
          </w:p>
          <w:p w:rsidR="00000000" w:rsidDel="00000000" w:rsidP="00000000" w:rsidRDefault="00000000" w:rsidRPr="00000000" w14:paraId="000000E9">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Look at pictures of famous families such as the royal family, ask questions about them and try to figure out the family tree. </w:t>
            </w:r>
          </w:p>
          <w:p w:rsidR="00000000" w:rsidDel="00000000" w:rsidP="00000000" w:rsidRDefault="00000000" w:rsidRPr="00000000" w14:paraId="000000EA">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Visit the church and speak to Father Paul. </w:t>
            </w:r>
          </w:p>
          <w:p w:rsidR="00000000" w:rsidDel="00000000" w:rsidP="00000000" w:rsidRDefault="00000000" w:rsidRPr="00000000" w14:paraId="000000EB">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Order the days of creation</w:t>
            </w:r>
          </w:p>
          <w:p w:rsidR="00000000" w:rsidDel="00000000" w:rsidP="00000000" w:rsidRDefault="00000000" w:rsidRPr="00000000" w14:paraId="000000EC">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Outdoor adventures every other week with activities including making bug hotels, learning about fire safety, cooking vegetables and fruits on the fire, finding different types of leaves, playing in all types of weather etc.</w:t>
            </w:r>
          </w:p>
          <w:p w:rsidR="00000000" w:rsidDel="00000000" w:rsidP="00000000" w:rsidRDefault="00000000" w:rsidRPr="00000000" w14:paraId="000000ED">
            <w:pPr>
              <w:rPr>
                <w:rFonts w:ascii="Century Gothic" w:cs="Century Gothic" w:eastAsia="Century Gothic" w:hAnsi="Century Gothic"/>
              </w:rPr>
            </w:pPr>
            <w:r w:rsidDel="00000000" w:rsidR="00000000" w:rsidRPr="00000000">
              <w:rPr>
                <w:rtl w:val="0"/>
              </w:rPr>
            </w:r>
          </w:p>
        </w:tc>
      </w:tr>
      <w:tr>
        <w:trPr>
          <w:cantSplit w:val="0"/>
          <w:trHeight w:val="1103" w:hRule="atLeast"/>
          <w:tblHeader w:val="0"/>
        </w:trPr>
        <w:tc>
          <w:tcPr/>
          <w:p w:rsidR="00000000" w:rsidDel="00000000" w:rsidP="00000000" w:rsidRDefault="00000000" w:rsidRPr="00000000" w14:paraId="000000EE">
            <w:pPr>
              <w:rPr>
                <w:rFonts w:ascii="Century Gothic" w:cs="Century Gothic" w:eastAsia="Century Gothic" w:hAnsi="Century Gothic"/>
                <w:b w:val="1"/>
              </w:rPr>
            </w:pPr>
            <w:bookmarkStart w:colFirst="0" w:colLast="0" w:name="_heading=h.gjdgxs" w:id="2"/>
            <w:bookmarkEnd w:id="2"/>
            <w:r w:rsidDel="00000000" w:rsidR="00000000" w:rsidRPr="00000000">
              <w:rPr>
                <w:rFonts w:ascii="Century Gothic" w:cs="Century Gothic" w:eastAsia="Century Gothic" w:hAnsi="Century Gothic"/>
                <w:b w:val="1"/>
                <w:rtl w:val="0"/>
              </w:rPr>
              <w:t xml:space="preserve">Expressive Arts and Design</w:t>
            </w:r>
          </w:p>
        </w:tc>
        <w:tc>
          <w:tcPr>
            <w:gridSpan w:val="2"/>
          </w:tcPr>
          <w:p w:rsidR="00000000" w:rsidDel="00000000" w:rsidP="00000000" w:rsidRDefault="00000000" w:rsidRPr="00000000" w14:paraId="000000EF">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Explore, use and refine a variety of artistic effects to express their ideas and feelings.</w:t>
            </w:r>
          </w:p>
          <w:p w:rsidR="00000000" w:rsidDel="00000000" w:rsidP="00000000" w:rsidRDefault="00000000" w:rsidRPr="00000000" w14:paraId="000000F0">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1">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Listen attentively, move to and talk about music, expressing their feelings and responses.</w:t>
            </w:r>
          </w:p>
          <w:p w:rsidR="00000000" w:rsidDel="00000000" w:rsidP="00000000" w:rsidRDefault="00000000" w:rsidRPr="00000000" w14:paraId="000000F2">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3">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Develop storylines in their pretend play.</w:t>
            </w:r>
          </w:p>
        </w:tc>
        <w:tc>
          <w:tcPr/>
          <w:p w:rsidR="00000000" w:rsidDel="00000000" w:rsidP="00000000" w:rsidRDefault="00000000" w:rsidRPr="00000000" w14:paraId="000000F5">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Drawings and paintings using a variety of artistic tools and effects</w:t>
            </w:r>
          </w:p>
          <w:p w:rsidR="00000000" w:rsidDel="00000000" w:rsidP="00000000" w:rsidRDefault="00000000" w:rsidRPr="00000000" w14:paraId="000000F6">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7">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Independently choose resources to create.</w:t>
            </w:r>
          </w:p>
          <w:p w:rsidR="00000000" w:rsidDel="00000000" w:rsidP="00000000" w:rsidRDefault="00000000" w:rsidRPr="00000000" w14:paraId="000000F8">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9">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A">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B">
            <w:pPr>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0FC">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Art area mark making mat</w:t>
            </w:r>
          </w:p>
          <w:p w:rsidR="00000000" w:rsidDel="00000000" w:rsidP="00000000" w:rsidRDefault="00000000" w:rsidRPr="00000000" w14:paraId="000000FD">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E">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Gallery display</w:t>
            </w:r>
          </w:p>
          <w:p w:rsidR="00000000" w:rsidDel="00000000" w:rsidP="00000000" w:rsidRDefault="00000000" w:rsidRPr="00000000" w14:paraId="000000FF">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0">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Photos and videos on Tapestry and Dojo</w:t>
            </w:r>
          </w:p>
          <w:p w:rsidR="00000000" w:rsidDel="00000000" w:rsidP="00000000" w:rsidRDefault="00000000" w:rsidRPr="00000000" w14:paraId="00000101">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2">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3">
            <w:pPr>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104">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Make their own button families inspired by the term book.</w:t>
            </w:r>
          </w:p>
          <w:p w:rsidR="00000000" w:rsidDel="00000000" w:rsidP="00000000" w:rsidRDefault="00000000" w:rsidRPr="00000000" w14:paraId="00000105">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Mark making using a variety of artistic tools including paintbrushes, oil pastels, chalks, sponges etc.</w:t>
            </w:r>
          </w:p>
          <w:p w:rsidR="00000000" w:rsidDel="00000000" w:rsidP="00000000" w:rsidRDefault="00000000" w:rsidRPr="00000000" w14:paraId="00000106">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Sing nursery rhymes daily</w:t>
            </w:r>
          </w:p>
          <w:p w:rsidR="00000000" w:rsidDel="00000000" w:rsidP="00000000" w:rsidRDefault="00000000" w:rsidRPr="00000000" w14:paraId="00000107">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Home corner set up with babies, food, kitchen, puppets and puppet theatre. </w:t>
            </w:r>
          </w:p>
          <w:p w:rsidR="00000000" w:rsidDel="00000000" w:rsidP="00000000" w:rsidRDefault="00000000" w:rsidRPr="00000000" w14:paraId="00000108">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Small world area set up with different animal groups, train tracks, road tracks, vehicles, dolls house etc.</w:t>
            </w:r>
          </w:p>
          <w:p w:rsidR="00000000" w:rsidDel="00000000" w:rsidP="00000000" w:rsidRDefault="00000000" w:rsidRPr="00000000" w14:paraId="00000109">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Weekly music lessons.</w:t>
            </w:r>
          </w:p>
          <w:p w:rsidR="00000000" w:rsidDel="00000000" w:rsidP="00000000" w:rsidRDefault="00000000" w:rsidRPr="00000000" w14:paraId="0000010A">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Dress up box with a variety of costumes, clothes and accessories.</w:t>
            </w:r>
          </w:p>
          <w:p w:rsidR="00000000" w:rsidDel="00000000" w:rsidP="00000000" w:rsidRDefault="00000000" w:rsidRPr="00000000" w14:paraId="0000010B">
            <w:pPr>
              <w:rPr>
                <w:rFonts w:ascii="Century Gothic" w:cs="Century Gothic" w:eastAsia="Century Gothic" w:hAnsi="Century Gothic"/>
              </w:rPr>
            </w:pPr>
            <w:r w:rsidDel="00000000" w:rsidR="00000000" w:rsidRPr="00000000">
              <w:rPr>
                <w:rtl w:val="0"/>
              </w:rPr>
            </w:r>
          </w:p>
        </w:tc>
      </w:tr>
    </w:tbl>
    <w:p w:rsidR="00000000" w:rsidDel="00000000" w:rsidP="00000000" w:rsidRDefault="00000000" w:rsidRPr="00000000" w14:paraId="0000010C">
      <w:pPr>
        <w:rPr>
          <w:rFonts w:ascii="Century Gothic" w:cs="Century Gothic" w:eastAsia="Century Gothic" w:hAnsi="Century Gothic"/>
        </w:rPr>
      </w:pPr>
      <w:r w:rsidDel="00000000" w:rsidR="00000000" w:rsidRPr="00000000">
        <w:rPr>
          <w:rtl w:val="0"/>
        </w:rPr>
      </w:r>
    </w:p>
    <w:sectPr>
      <w:headerReference r:id="rId7" w:type="default"/>
      <w:pgSz w:h="16838" w:w="23811" w:orient="landscape"/>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Times New Roman"/>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0D">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color w:val="000000"/>
      </w:rPr>
      <mc:AlternateContent>
        <mc:Choice Requires="wpg">
          <w:drawing>
            <wp:anchor allowOverlap="1" behindDoc="0" distB="0" distT="0" distL="114300" distR="114300" hidden="0" layoutInCell="1" locked="0" relativeHeight="0" simplePos="0">
              <wp:simplePos x="0" y="0"/>
              <wp:positionH relativeFrom="margin">
                <wp:align>left</wp:align>
              </wp:positionH>
              <wp:positionV relativeFrom="topMargin">
                <wp:posOffset>64137</wp:posOffset>
              </wp:positionV>
              <wp:extent cx="3600450" cy="1097280"/>
              <wp:effectExtent b="0" l="0" r="0" t="0"/>
              <wp:wrapTopAndBottom distB="0" distT="0"/>
              <wp:docPr id="13" name=""/>
              <a:graphic>
                <a:graphicData uri="http://schemas.microsoft.com/office/word/2010/wordprocessingShape">
                  <wps:wsp>
                    <wps:cNvSpPr/>
                    <wps:cNvPr id="2" name="Shape 2"/>
                    <wps:spPr>
                      <a:xfrm>
                        <a:off x="3564825" y="3250410"/>
                        <a:ext cx="3562350" cy="1059180"/>
                      </a:xfrm>
                      <a:prstGeom prst="rect">
                        <a:avLst/>
                      </a:prstGeom>
                      <a:noFill/>
                      <a:ln>
                        <a:noFill/>
                      </a:ln>
                    </wps:spPr>
                    <wps:txbx>
                      <w:txbxContent>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Calibri" w:cs="Calibri" w:eastAsia="Calibri" w:hAnsi="Calibri"/>
                              <w:b w:val="1"/>
                              <w:i w:val="0"/>
                              <w:smallCaps w:val="0"/>
                              <w:strike w:val="0"/>
                              <w:color w:val="365f91"/>
                              <w:sz w:val="36"/>
                              <w:vertAlign w:val="baseline"/>
                            </w:rPr>
                            <w:t xml:space="preserve">St Joseph’s Catholic Primary School</w:t>
                          </w:r>
                        </w:p>
                        <w:p w:rsidR="00000000" w:rsidDel="00000000" w:rsidP="00000000" w:rsidRDefault="00000000" w:rsidRPr="00000000">
                          <w:pPr>
                            <w:spacing w:after="0" w:before="0" w:line="258.0000114440918"/>
                            <w:ind w:left="0" w:right="0" w:firstLine="0"/>
                            <w:jc w:val="left"/>
                            <w:textDirection w:val="btLr"/>
                          </w:pPr>
                          <w:r w:rsidDel="00000000" w:rsidR="00000000" w:rsidRPr="00000000">
                            <w:rPr>
                              <w:rFonts w:ascii="Calibri" w:cs="Calibri" w:eastAsia="Calibri" w:hAnsi="Calibri"/>
                              <w:b w:val="1"/>
                              <w:i w:val="0"/>
                              <w:smallCaps w:val="0"/>
                              <w:strike w:val="0"/>
                              <w:color w:val="365f91"/>
                              <w:sz w:val="36"/>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Lawton Avenue</w:t>
                          </w:r>
                        </w:p>
                        <w:p w:rsidR="00000000" w:rsidDel="00000000" w:rsidP="00000000" w:rsidRDefault="00000000" w:rsidRPr="00000000">
                          <w:pPr>
                            <w:spacing w:after="0" w:before="0" w:line="258.0000114440918"/>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Carterton</w:t>
                          </w:r>
                        </w:p>
                        <w:p w:rsidR="00000000" w:rsidDel="00000000" w:rsidP="00000000" w:rsidRDefault="00000000" w:rsidRPr="00000000">
                          <w:pPr>
                            <w:spacing w:after="0" w:before="0" w:line="258.0000114440918"/>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Oxfordshire</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OX18 3JY</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Tel: 01993 841240/Fax: 01993 844522</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0"/>
                              <w:i w:val="1"/>
                              <w:smallCaps w:val="0"/>
                              <w:strike w:val="0"/>
                              <w:color w:val="000000"/>
                              <w:sz w:val="22"/>
                              <w:vertAlign w:val="baseline"/>
                            </w:rPr>
                            <w:t xml:space="preserve">www.stjosephsprimarycarterton.co.uk</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Calibri" w:cs="Calibri" w:eastAsia="Calibri" w:hAnsi="Calibri"/>
                              <w:b w:val="0"/>
                              <w:i w:val="1"/>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margin">
                <wp:align>left</wp:align>
              </wp:positionH>
              <wp:positionV relativeFrom="topMargin">
                <wp:posOffset>64137</wp:posOffset>
              </wp:positionV>
              <wp:extent cx="3600450" cy="1097280"/>
              <wp:effectExtent b="0" l="0" r="0" t="0"/>
              <wp:wrapTopAndBottom distB="0" distT="0"/>
              <wp:docPr id="13"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3600450" cy="1097280"/>
                      </a:xfrm>
                      <a:prstGeom prst="rect"/>
                      <a:ln/>
                    </pic:spPr>
                  </pic:pic>
                </a:graphicData>
              </a:graphic>
            </wp:anchor>
          </w:drawing>
        </mc:Fallback>
      </mc:AlternateConten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4330700</wp:posOffset>
          </wp:positionH>
          <wp:positionV relativeFrom="paragraph">
            <wp:posOffset>-386079</wp:posOffset>
          </wp:positionV>
          <wp:extent cx="1231900" cy="1195070"/>
          <wp:effectExtent b="0" l="0" r="0" t="0"/>
          <wp:wrapSquare wrapText="bothSides" distB="0" distT="0" distL="114300" distR="114300"/>
          <wp:docPr id="14" name="image2.png"/>
          <a:graphic>
            <a:graphicData uri="http://schemas.openxmlformats.org/drawingml/2006/picture">
              <pic:pic>
                <pic:nvPicPr>
                  <pic:cNvPr id="0" name="image2.png"/>
                  <pic:cNvPicPr preferRelativeResize="0"/>
                </pic:nvPicPr>
                <pic:blipFill>
                  <a:blip r:embed="rId2"/>
                  <a:srcRect b="0" l="0" r="0" t="0"/>
                  <a:stretch>
                    <a:fillRect/>
                  </a:stretch>
                </pic:blipFill>
                <pic:spPr>
                  <a:xfrm>
                    <a:off x="0" y="0"/>
                    <a:ext cx="1231900" cy="119507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6959600</wp:posOffset>
          </wp:positionH>
          <wp:positionV relativeFrom="paragraph">
            <wp:posOffset>-398779</wp:posOffset>
          </wp:positionV>
          <wp:extent cx="3644900" cy="1224915"/>
          <wp:effectExtent b="0" l="0" r="0" t="0"/>
          <wp:wrapSquare wrapText="bothSides" distB="0" distT="0" distL="114300" distR="114300"/>
          <wp:docPr id="15" name="image1.png"/>
          <a:graphic>
            <a:graphicData uri="http://schemas.openxmlformats.org/drawingml/2006/picture">
              <pic:pic>
                <pic:nvPicPr>
                  <pic:cNvPr id="0" name="image1.png"/>
                  <pic:cNvPicPr preferRelativeResize="0"/>
                </pic:nvPicPr>
                <pic:blipFill>
                  <a:blip r:embed="rId3"/>
                  <a:srcRect b="0" l="0" r="0" t="0"/>
                  <a:stretch>
                    <a:fillRect/>
                  </a:stretch>
                </pic:blipFill>
                <pic:spPr>
                  <a:xfrm>
                    <a:off x="0" y="0"/>
                    <a:ext cx="3644900" cy="122491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Header">
    <w:name w:val="header"/>
    <w:basedOn w:val="Normal"/>
    <w:link w:val="HeaderChar"/>
    <w:uiPriority w:val="99"/>
    <w:unhideWhenUsed w:val="1"/>
    <w:rsid w:val="00AA6CE6"/>
    <w:pPr>
      <w:tabs>
        <w:tab w:val="center" w:pos="4513"/>
        <w:tab w:val="right" w:pos="9026"/>
      </w:tabs>
      <w:spacing w:after="0" w:line="240" w:lineRule="auto"/>
    </w:pPr>
  </w:style>
  <w:style w:type="character" w:styleId="HeaderChar" w:customStyle="1">
    <w:name w:val="Header Char"/>
    <w:basedOn w:val="DefaultParagraphFont"/>
    <w:link w:val="Header"/>
    <w:uiPriority w:val="99"/>
    <w:rsid w:val="00AA6CE6"/>
  </w:style>
  <w:style w:type="paragraph" w:styleId="Footer">
    <w:name w:val="footer"/>
    <w:basedOn w:val="Normal"/>
    <w:link w:val="FooterChar"/>
    <w:uiPriority w:val="99"/>
    <w:unhideWhenUsed w:val="1"/>
    <w:rsid w:val="00AA6CE6"/>
    <w:pPr>
      <w:tabs>
        <w:tab w:val="center" w:pos="4513"/>
        <w:tab w:val="right" w:pos="9026"/>
      </w:tabs>
      <w:spacing w:after="0" w:line="240" w:lineRule="auto"/>
    </w:pPr>
  </w:style>
  <w:style w:type="character" w:styleId="FooterChar" w:customStyle="1">
    <w:name w:val="Footer Char"/>
    <w:basedOn w:val="DefaultParagraphFont"/>
    <w:link w:val="Footer"/>
    <w:uiPriority w:val="99"/>
    <w:rsid w:val="00AA6CE6"/>
  </w:style>
  <w:style w:type="table" w:styleId="TableGrid">
    <w:name w:val="Table Grid"/>
    <w:basedOn w:val="TableNormal"/>
    <w:uiPriority w:val="39"/>
    <w:rsid w:val="00AA6CE6"/>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pPr>
      <w:spacing w:after="0" w:line="240" w:lineRule="auto"/>
    </w:pPr>
    <w:tblPr>
      <w:tblStyleRowBandSize w:val="1"/>
      <w:tblStyleColBandSize w:val="1"/>
    </w:tblPr>
  </w:style>
  <w:style w:type="paragraph" w:styleId="BalloonText">
    <w:name w:val="Balloon Text"/>
    <w:basedOn w:val="Normal"/>
    <w:link w:val="BalloonTextChar"/>
    <w:uiPriority w:val="99"/>
    <w:semiHidden w:val="1"/>
    <w:unhideWhenUsed w:val="1"/>
    <w:rsid w:val="0060029C"/>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60029C"/>
    <w:rPr>
      <w:rFonts w:ascii="Segoe UI" w:cs="Segoe UI" w:hAnsi="Segoe UI"/>
      <w:sz w:val="18"/>
      <w:szCs w:val="18"/>
    </w:rPr>
  </w:style>
  <w:style w:type="table" w:styleId="a0" w:customStyle="1">
    <w:basedOn w:val="TableNormal"/>
    <w:pPr>
      <w:spacing w:after="0" w:line="240" w:lineRule="auto"/>
    </w:pPr>
    <w:tblPr>
      <w:tblStyleRowBandSize w:val="1"/>
      <w:tblStyleColBandSize w:val="1"/>
    </w:tblPr>
  </w:style>
  <w:style w:type="paragraph" w:styleId="NormalWeb">
    <w:name w:val="Normal (Web)"/>
    <w:basedOn w:val="Normal"/>
    <w:uiPriority w:val="99"/>
    <w:unhideWhenUsed w:val="1"/>
    <w:rsid w:val="00DC3806"/>
    <w:pPr>
      <w:spacing w:after="100" w:afterAutospacing="1" w:before="100" w:beforeAutospacing="1" w:line="240" w:lineRule="auto"/>
    </w:pPr>
    <w:rPr>
      <w:rFonts w:ascii="Times New Roman" w:cs="Times New Roman" w:eastAsia="Times New Roman" w:hAnsi="Times New Roman"/>
      <w:sz w:val="24"/>
      <w:szCs w:val="24"/>
    </w:rPr>
  </w:style>
  <w:style w:type="paragraph" w:styleId="ListParagraph">
    <w:name w:val="List Paragraph"/>
    <w:basedOn w:val="Normal"/>
    <w:uiPriority w:val="34"/>
    <w:qFormat w:val="1"/>
    <w:rsid w:val="00011AE6"/>
    <w:pPr>
      <w:ind w:left="720"/>
      <w:contextualSpacing w:val="1"/>
    </w:pPr>
  </w:style>
  <w:style w:type="table" w:styleId="a1" w:customStyle="1">
    <w:basedOn w:val="TableNormal"/>
    <w:pPr>
      <w:spacing w:after="0" w:line="240" w:lineRule="auto"/>
    </w:pPr>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2.png"/><Relationship Id="rId3"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3uZLfgVR2Mn9qfahZwYbJN+orA==">CgMxLjAyCWguMzBqMHpsbDIJaC4zem55c2g3MghoLmdqZGd4czgAciExdDB1eU5FMmt0SElFNE0xUHoyX2x5NHZCNHZYRDN0TzY=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2023-07-27T14:07:00Z</dcterms:created>
  <dc:creator>Cheryl Maclennan</dc:creator>
</cp:coreProperties>
</file>