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4f81bd" w:space="4" w:sz="8" w:val="single"/>
        </w:pBdr>
        <w:spacing w:after="0" w:lineRule="auto"/>
        <w:jc w:val="center"/>
        <w:rPr>
          <w:rFonts w:ascii="Century Gothic" w:cs="Century Gothic" w:eastAsia="Century Gothic" w:hAnsi="Century Gothic"/>
          <w:b w:val="1"/>
          <w:color w:val="17365d"/>
          <w:sz w:val="30"/>
          <w:szCs w:val="30"/>
        </w:rPr>
      </w:pPr>
      <w:r w:rsidDel="00000000" w:rsidR="00000000" w:rsidRPr="00000000">
        <w:rPr>
          <w:rFonts w:ascii="Century Gothic" w:cs="Century Gothic" w:eastAsia="Century Gothic" w:hAnsi="Century Gothic"/>
          <w:b w:val="1"/>
          <w:color w:val="17365d"/>
          <w:sz w:val="30"/>
          <w:szCs w:val="30"/>
          <w:rtl w:val="0"/>
        </w:rPr>
        <w:t xml:space="preserve">PE and Sport Premium Overview 2024-25</w:t>
      </w:r>
    </w:p>
    <w:p w:rsidR="00000000" w:rsidDel="00000000" w:rsidP="00000000" w:rsidRDefault="00000000" w:rsidRPr="00000000" w14:paraId="0000000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At St Joseph’s, our mission is to be inspired by Christ to become the individuals God intends us to be—living out our faith through </w:t>
      </w:r>
      <w:r w:rsidDel="00000000" w:rsidR="00000000" w:rsidRPr="00000000">
        <w:rPr>
          <w:rFonts w:ascii="Century Gothic" w:cs="Century Gothic" w:eastAsia="Century Gothic" w:hAnsi="Century Gothic"/>
          <w:b w:val="1"/>
          <w:sz w:val="22"/>
          <w:szCs w:val="22"/>
          <w:rtl w:val="0"/>
        </w:rPr>
        <w:t xml:space="preserve">caring for those less fortunate, solidarity, participation, stewardship, and dignity of the human person</w:t>
      </w:r>
      <w:r w:rsidDel="00000000" w:rsidR="00000000" w:rsidRPr="00000000">
        <w:rPr>
          <w:rFonts w:ascii="Century Gothic" w:cs="Century Gothic" w:eastAsia="Century Gothic" w:hAnsi="Century Gothic"/>
          <w:sz w:val="22"/>
          <w:szCs w:val="22"/>
          <w:rtl w:val="0"/>
        </w:rPr>
        <w:t xml:space="preserve">. Our PE and sport provision reflects these values, ensuring every child is included, supported, and given the opportunity to thrive physically, socially, and emotionally.</w:t>
      </w:r>
    </w:p>
    <w:p w:rsidR="00000000" w:rsidDel="00000000" w:rsidP="00000000" w:rsidRDefault="00000000" w:rsidRPr="00000000" w14:paraId="0000000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aim to inspire a lifelong love of physical activity, sport, and exercise. Our high-quality physical education nurtures each child’s God-given potential while promoting healthy, active lifestyles. Physical activity is embedded throughout the school day to support both physical and mental well-being.</w:t>
      </w:r>
    </w:p>
    <w:p w:rsidR="00000000" w:rsidDel="00000000" w:rsidP="00000000" w:rsidRDefault="00000000" w:rsidRPr="00000000" w14:paraId="0000000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curriculum promotes physical development alongside our core </w:t>
      </w:r>
      <w:r w:rsidDel="00000000" w:rsidR="00000000" w:rsidRPr="00000000">
        <w:rPr>
          <w:rFonts w:ascii="Century Gothic" w:cs="Century Gothic" w:eastAsia="Century Gothic" w:hAnsi="Century Gothic"/>
          <w:b w:val="1"/>
          <w:sz w:val="22"/>
          <w:szCs w:val="22"/>
          <w:rtl w:val="0"/>
        </w:rPr>
        <w:t xml:space="preserve">PRAISE values</w:t>
      </w: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b w:val="1"/>
          <w:sz w:val="22"/>
          <w:szCs w:val="22"/>
          <w:rtl w:val="0"/>
        </w:rPr>
        <w:t xml:space="preserve">Positivity, Resilience, Adaptability, Independence, Self-control, and Empathy</w:t>
      </w:r>
      <w:r w:rsidDel="00000000" w:rsidR="00000000" w:rsidRPr="00000000">
        <w:rPr>
          <w:rFonts w:ascii="Century Gothic" w:cs="Century Gothic" w:eastAsia="Century Gothic" w:hAnsi="Century Gothic"/>
          <w:sz w:val="22"/>
          <w:szCs w:val="22"/>
          <w:rtl w:val="0"/>
        </w:rPr>
        <w:t xml:space="preserve">—helping children grow in confidence and character through sport.</w:t>
      </w:r>
    </w:p>
    <w:p w:rsidR="00000000" w:rsidDel="00000000" w:rsidP="00000000" w:rsidRDefault="00000000" w:rsidRPr="00000000" w14:paraId="0000000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2024-25, pupils accessed a broad range of sports, including external coaching in tennis, as well as visits from; Fox Cycling, Golden Point school of dance, Adventure plus and West Oxfordshire Boxing club. Class teachers led PE lessons through the Real PE platform, a model which will continue, complemented by specialist support to enhance provision and sustainability.</w:t>
      </w:r>
    </w:p>
    <w:p w:rsidR="00000000" w:rsidDel="00000000" w:rsidP="00000000" w:rsidRDefault="00000000" w:rsidRPr="00000000" w14:paraId="00000006">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value competitive sport as a vehicle for growth and community. Pupils took part in inter-school events via the Carterton Sports Partnership, including girls’ football, mixed TAG rugby and the Boccia finals, proudly representing our SEND pupils.</w:t>
      </w:r>
    </w:p>
    <w:p w:rsidR="00000000" w:rsidDel="00000000" w:rsidP="00000000" w:rsidRDefault="00000000" w:rsidRPr="00000000" w14:paraId="00000007">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Our whole-school Sports Week continues to be a highlight for the children, enjoying the opportunity to try new sports, and increasing participation in both curricular and extracurricular physical activities.</w:t>
      </w:r>
    </w:p>
    <w:p w:rsidR="00000000" w:rsidDel="00000000" w:rsidP="00000000" w:rsidRDefault="00000000" w:rsidRPr="00000000" w14:paraId="00000008">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Moving forward, we will continue to strengthen staff expertise, foster community links through sport, and ensure that PE remains a powerful tool for inclusion, wellbeing, and personal development.</w:t>
      </w:r>
    </w:p>
    <w:p w:rsidR="00000000" w:rsidDel="00000000" w:rsidP="00000000" w:rsidRDefault="00000000" w:rsidRPr="00000000" w14:paraId="00000009">
      <w:pPr>
        <w:spacing w:after="200" w:line="276" w:lineRule="auto"/>
        <w:rPr>
          <w:rFonts w:ascii="Century Gothic" w:cs="Century Gothic" w:eastAsia="Century Gothic" w:hAnsi="Century Gothic"/>
          <w:b w:val="1"/>
          <w:color w:val="1f497d"/>
          <w:sz w:val="22"/>
          <w:szCs w:val="22"/>
          <w:u w:val="single"/>
        </w:rPr>
      </w:pPr>
      <w:r w:rsidDel="00000000" w:rsidR="00000000" w:rsidRPr="00000000">
        <w:rPr>
          <w:rFonts w:ascii="Century Gothic" w:cs="Century Gothic" w:eastAsia="Century Gothic" w:hAnsi="Century Gothic"/>
          <w:b w:val="1"/>
          <w:color w:val="1f497d"/>
          <w:sz w:val="22"/>
          <w:szCs w:val="22"/>
          <w:u w:val="single"/>
          <w:rtl w:val="0"/>
        </w:rPr>
        <w:t xml:space="preserve">Funding:</w:t>
      </w:r>
    </w:p>
    <w:tbl>
      <w:tblPr>
        <w:tblStyle w:val="Table1"/>
        <w:tblW w:w="12811.000000000002" w:type="dxa"/>
        <w:jc w:val="left"/>
        <w:tblLayout w:type="fixed"/>
        <w:tblLook w:val="0400"/>
      </w:tblPr>
      <w:tblGrid>
        <w:gridCol w:w="10589"/>
        <w:gridCol w:w="2222"/>
        <w:tblGridChange w:id="0">
          <w:tblGrid>
            <w:gridCol w:w="10589"/>
            <w:gridCol w:w="2222"/>
          </w:tblGrid>
        </w:tblGridChange>
      </w:tblGrid>
      <w:tr>
        <w:trPr>
          <w:cantSplit w:val="0"/>
          <w:trHeight w:val="223"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A">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Total amount carried over from 2023/24</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B">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£0</w:t>
            </w:r>
          </w:p>
        </w:tc>
      </w:tr>
      <w:tr>
        <w:trPr>
          <w:cantSplit w:val="0"/>
          <w:trHeight w:val="223"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C">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Total amount allocated for 2024/25</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D">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t>
            </w:r>
            <w:r w:rsidDel="00000000" w:rsidR="00000000" w:rsidRPr="00000000">
              <w:rPr>
                <w:rFonts w:ascii="Century Gothic" w:cs="Century Gothic" w:eastAsia="Century Gothic" w:hAnsi="Century Gothic"/>
                <w:sz w:val="22"/>
                <w:szCs w:val="22"/>
                <w:rtl w:val="0"/>
              </w:rPr>
              <w:t xml:space="preserve">16,730</w:t>
            </w:r>
            <w:r w:rsidDel="00000000" w:rsidR="00000000" w:rsidRPr="00000000">
              <w:rPr>
                <w:rtl w:val="0"/>
              </w:rPr>
            </w:r>
          </w:p>
        </w:tc>
      </w:tr>
      <w:tr>
        <w:trPr>
          <w:cantSplit w:val="0"/>
          <w:trHeight w:val="223"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E">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How much (if any) do you intend to carry over from this total fund into 2025/26?</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0F">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£0</w:t>
            </w:r>
          </w:p>
        </w:tc>
      </w:tr>
      <w:tr>
        <w:trPr>
          <w:cantSplit w:val="0"/>
          <w:trHeight w:val="226"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0">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Total amount allocated for 2024/25</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1">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t>
            </w:r>
            <w:r w:rsidDel="00000000" w:rsidR="00000000" w:rsidRPr="00000000">
              <w:rPr>
                <w:rFonts w:ascii="Century Gothic" w:cs="Century Gothic" w:eastAsia="Century Gothic" w:hAnsi="Century Gothic"/>
                <w:sz w:val="22"/>
                <w:szCs w:val="22"/>
                <w:rtl w:val="0"/>
              </w:rPr>
              <w:t xml:space="preserve">16,730</w:t>
            </w:r>
            <w:r w:rsidDel="00000000" w:rsidR="00000000" w:rsidRPr="00000000">
              <w:rPr>
                <w:rtl w:val="0"/>
              </w:rPr>
            </w:r>
          </w:p>
        </w:tc>
      </w:tr>
      <w:tr>
        <w:trPr>
          <w:cantSplit w:val="0"/>
          <w:trHeight w:val="223"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2">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Total amount of funding for 2024/25. Ideally should be spent and reported on by 31st July 2025.</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3">
            <w:pPr>
              <w:spacing w:after="200" w:line="276"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£1</w:t>
            </w:r>
            <w:r w:rsidDel="00000000" w:rsidR="00000000" w:rsidRPr="00000000">
              <w:rPr>
                <w:rFonts w:ascii="Century Gothic" w:cs="Century Gothic" w:eastAsia="Century Gothic" w:hAnsi="Century Gothic"/>
                <w:sz w:val="22"/>
                <w:szCs w:val="22"/>
                <w:rtl w:val="0"/>
              </w:rPr>
              <w:t xml:space="preserve">6,730</w:t>
            </w:r>
            <w:r w:rsidDel="00000000" w:rsidR="00000000" w:rsidRPr="00000000">
              <w:rPr>
                <w:rtl w:val="0"/>
              </w:rPr>
            </w:r>
          </w:p>
        </w:tc>
      </w:tr>
    </w:tbl>
    <w:p w:rsidR="00000000" w:rsidDel="00000000" w:rsidP="00000000" w:rsidRDefault="00000000" w:rsidRPr="00000000" w14:paraId="00000014">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5">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6">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7">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8">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9">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A">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B">
      <w:pPr>
        <w:spacing w:after="200" w:line="276" w:lineRule="auto"/>
        <w:rPr>
          <w:rFonts w:ascii="Century Gothic" w:cs="Century Gothic" w:eastAsia="Century Gothic" w:hAnsi="Century Gothic"/>
          <w:b w:val="1"/>
          <w:color w:val="1f497d"/>
          <w:sz w:val="22"/>
          <w:szCs w:val="22"/>
          <w:u w:val="single"/>
        </w:rPr>
      </w:pPr>
      <w:r w:rsidDel="00000000" w:rsidR="00000000" w:rsidRPr="00000000">
        <w:rPr>
          <w:rtl w:val="0"/>
        </w:rPr>
      </w:r>
    </w:p>
    <w:p w:rsidR="00000000" w:rsidDel="00000000" w:rsidP="00000000" w:rsidRDefault="00000000" w:rsidRPr="00000000" w14:paraId="0000001C">
      <w:pPr>
        <w:spacing w:after="200" w:line="276" w:lineRule="auto"/>
        <w:rPr>
          <w:rFonts w:ascii="Century Gothic" w:cs="Century Gothic" w:eastAsia="Century Gothic" w:hAnsi="Century Gothic"/>
          <w:b w:val="1"/>
          <w:color w:val="1f497d"/>
          <w:sz w:val="22"/>
          <w:szCs w:val="22"/>
          <w:u w:val="single"/>
        </w:rPr>
      </w:pPr>
      <w:r w:rsidDel="00000000" w:rsidR="00000000" w:rsidRPr="00000000">
        <w:rPr>
          <w:rFonts w:ascii="Century Gothic" w:cs="Century Gothic" w:eastAsia="Century Gothic" w:hAnsi="Century Gothic"/>
          <w:b w:val="1"/>
          <w:color w:val="1f497d"/>
          <w:sz w:val="22"/>
          <w:szCs w:val="22"/>
          <w:u w:val="single"/>
          <w:rtl w:val="0"/>
        </w:rPr>
        <w:t xml:space="preserve">Swimming</w:t>
      </w:r>
    </w:p>
    <w:p w:rsidR="00000000" w:rsidDel="00000000" w:rsidP="00000000" w:rsidRDefault="00000000" w:rsidRPr="00000000" w14:paraId="0000001D">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Meeting national curriculum requirements for swimming and water safety.</w:t>
      </w:r>
    </w:p>
    <w:tbl>
      <w:tblPr>
        <w:tblStyle w:val="Table2"/>
        <w:tblpPr w:leftFromText="180" w:rightFromText="180" w:topFromText="0" w:bottomFromText="0" w:vertAnchor="text" w:horzAnchor="text" w:tblpX="0" w:tblpY="442"/>
        <w:tblW w:w="14370.0" w:type="dxa"/>
        <w:jc w:val="left"/>
        <w:tblLayout w:type="fixed"/>
        <w:tblLook w:val="0400"/>
      </w:tblPr>
      <w:tblGrid>
        <w:gridCol w:w="12810"/>
        <w:gridCol w:w="1560"/>
        <w:tblGridChange w:id="0">
          <w:tblGrid>
            <w:gridCol w:w="12810"/>
            <w:gridCol w:w="1560"/>
          </w:tblGrid>
        </w:tblGridChange>
      </w:tblGrid>
      <w:tr>
        <w:trPr>
          <w:cantSplit w:val="0"/>
          <w:trHeight w:val="1140"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E">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What percentage of your current Year 6 cohort swim competently, confidently and proficiently over a distance of at least 25 meters? (</w:t>
            </w:r>
            <w:r w:rsidDel="00000000" w:rsidR="00000000" w:rsidRPr="00000000">
              <w:rPr>
                <w:rFonts w:ascii="Century Gothic" w:cs="Century Gothic" w:eastAsia="Century Gothic" w:hAnsi="Century Gothic"/>
                <w:b w:val="1"/>
                <w:sz w:val="22"/>
                <w:szCs w:val="22"/>
                <w:rtl w:val="0"/>
              </w:rPr>
              <w:t xml:space="preserve">N.B. </w:t>
            </w:r>
            <w:r w:rsidDel="00000000" w:rsidR="00000000" w:rsidRPr="00000000">
              <w:rPr>
                <w:rFonts w:ascii="Century Gothic" w:cs="Century Gothic" w:eastAsia="Century Gothic" w:hAnsi="Century Gothic"/>
                <w:sz w:val="22"/>
                <w:szCs w:val="22"/>
                <w:rtl w:val="0"/>
              </w:rPr>
              <w:t xml:space="preserve">Even though your pupils may swim in another year please report on their attainment on leaving primary school at the end of the summer term 2025)</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1F">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80%</w:t>
            </w:r>
          </w:p>
        </w:tc>
      </w:tr>
      <w:tr>
        <w:trPr>
          <w:cantSplit w:val="0"/>
          <w:trHeight w:val="630"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0">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What percentage of your current Year 6 cohort use a range of strokes effectively [for example, front crawl, backstroke and breaststroke]?</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33%</w:t>
            </w:r>
          </w:p>
        </w:tc>
      </w:tr>
      <w:tr>
        <w:trPr>
          <w:cantSplit w:val="0"/>
          <w:trHeight w:val="321"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What percentage of your current Year 6 cohort perform safe self-rescue in different water-based situations?</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66%</w:t>
            </w:r>
          </w:p>
        </w:tc>
      </w:tr>
      <w:tr>
        <w:trPr>
          <w:cantSplit w:val="0"/>
          <w:trHeight w:val="944" w:hRule="atLeast"/>
          <w:tblHeader w:val="0"/>
        </w:trPr>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Schools can choose to use the Primary PE and sport premium to provide additional provision for swimming but this must be for activity over and above the national curriculum requirements. Have you used it in this way?</w:t>
            </w:r>
          </w:p>
        </w:tc>
        <w:tc>
          <w:tcPr>
            <w:tcBorders>
              <w:top w:color="231f20" w:space="0" w:sz="8" w:val="single"/>
              <w:left w:color="231f20" w:space="0" w:sz="8" w:val="single"/>
              <w:bottom w:color="231f20" w:space="0" w:sz="8" w:val="single"/>
              <w:right w:color="231f20" w:space="0" w:sz="8" w:val="single"/>
            </w:tcBorders>
          </w:tcPr>
          <w:p w:rsidR="00000000" w:rsidDel="00000000" w:rsidP="00000000" w:rsidRDefault="00000000" w:rsidRPr="00000000" w14:paraId="00000025">
            <w:pPr>
              <w:spacing w:after="200" w:line="276" w:lineRule="auto"/>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£1,782</w:t>
            </w:r>
          </w:p>
        </w:tc>
      </w:tr>
    </w:tbl>
    <w:p w:rsidR="00000000" w:rsidDel="00000000" w:rsidP="00000000" w:rsidRDefault="00000000" w:rsidRPr="00000000" w14:paraId="00000026">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27">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28">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Fonts w:ascii="Century Gothic" w:cs="Century Gothic" w:eastAsia="Century Gothic" w:hAnsi="Century Gothic"/>
          <w:b w:val="1"/>
          <w:color w:val="365f91"/>
          <w:sz w:val="28"/>
          <w:szCs w:val="28"/>
          <w:rtl w:val="0"/>
        </w:rPr>
        <w:t xml:space="preserve">Key Indicator 1: The engagement of all pupils in regular physical activity</w:t>
      </w:r>
    </w:p>
    <w:tbl>
      <w:tblPr>
        <w:tblStyle w:val="Table3"/>
        <w:tblW w:w="143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40"/>
        <w:gridCol w:w="2655"/>
        <w:gridCol w:w="2640"/>
        <w:gridCol w:w="2640"/>
        <w:gridCol w:w="3750"/>
        <w:tblGridChange w:id="0">
          <w:tblGrid>
            <w:gridCol w:w="2640"/>
            <w:gridCol w:w="2655"/>
            <w:gridCol w:w="2640"/>
            <w:gridCol w:w="2640"/>
            <w:gridCol w:w="3750"/>
          </w:tblGrid>
        </w:tblGridChange>
      </w:tblGrid>
      <w:tr>
        <w:trPr>
          <w:cantSplit w:val="0"/>
          <w:trHeight w:val="249" w:hRule="atLeast"/>
          <w:tblHeader w:val="0"/>
        </w:trPr>
        <w:tc>
          <w:tcPr/>
          <w:p w:rsidR="00000000" w:rsidDel="00000000" w:rsidP="00000000" w:rsidRDefault="00000000" w:rsidRPr="00000000" w14:paraId="00000029">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Intent</w:t>
            </w:r>
          </w:p>
        </w:tc>
        <w:tc>
          <w:tcPr/>
          <w:p w:rsidR="00000000" w:rsidDel="00000000" w:rsidP="00000000" w:rsidRDefault="00000000" w:rsidRPr="00000000" w14:paraId="0000002A">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Implementation</w:t>
            </w:r>
          </w:p>
        </w:tc>
        <w:tc>
          <w:tcPr/>
          <w:p w:rsidR="00000000" w:rsidDel="00000000" w:rsidP="00000000" w:rsidRDefault="00000000" w:rsidRPr="00000000" w14:paraId="0000002B">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Impact</w:t>
            </w:r>
          </w:p>
        </w:tc>
        <w:tc>
          <w:tcPr/>
          <w:p w:rsidR="00000000" w:rsidDel="00000000" w:rsidP="00000000" w:rsidRDefault="00000000" w:rsidRPr="00000000" w14:paraId="0000002C">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Funding</w:t>
            </w:r>
          </w:p>
        </w:tc>
        <w:tc>
          <w:tcPr/>
          <w:p w:rsidR="00000000" w:rsidDel="00000000" w:rsidP="00000000" w:rsidRDefault="00000000" w:rsidRPr="00000000" w14:paraId="0000002D">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Next Steps</w:t>
            </w:r>
          </w:p>
        </w:tc>
      </w:tr>
      <w:tr>
        <w:trPr>
          <w:cantSplit w:val="0"/>
          <w:trHeight w:val="2017" w:hRule="atLeast"/>
          <w:tblHeader w:val="0"/>
        </w:trPr>
        <w:tc>
          <w:tcPr/>
          <w:p w:rsidR="00000000" w:rsidDel="00000000" w:rsidP="00000000" w:rsidRDefault="00000000" w:rsidRPr="00000000" w14:paraId="0000002E">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Improve physical and mental wellbeing; increase daily activity and concentration.</w:t>
            </w:r>
          </w:p>
        </w:tc>
        <w:tc>
          <w:tcPr/>
          <w:p w:rsidR="00000000" w:rsidDel="00000000" w:rsidP="00000000" w:rsidRDefault="00000000" w:rsidRPr="00000000" w14:paraId="0000002F">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PE Planning scheme, </w:t>
            </w:r>
          </w:p>
          <w:p w:rsidR="00000000" w:rsidDel="00000000" w:rsidP="00000000" w:rsidRDefault="00000000" w:rsidRPr="00000000" w14:paraId="00000030">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MOKI bands for tracking physical activity</w:t>
            </w:r>
          </w:p>
          <w:p w:rsidR="00000000" w:rsidDel="00000000" w:rsidP="00000000" w:rsidRDefault="00000000" w:rsidRPr="00000000" w14:paraId="00000031">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2">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New equipment for children to use during break/lunch/P.E.</w:t>
            </w:r>
          </w:p>
        </w:tc>
        <w:tc>
          <w:tcPr/>
          <w:p w:rsidR="00000000" w:rsidDel="00000000" w:rsidP="00000000" w:rsidRDefault="00000000" w:rsidRPr="00000000" w14:paraId="0000003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Increased activity levels, </w:t>
            </w:r>
          </w:p>
          <w:p w:rsidR="00000000" w:rsidDel="00000000" w:rsidP="00000000" w:rsidRDefault="00000000" w:rsidRPr="00000000" w14:paraId="0000003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Children can monitor and challenge themselves to move more</w:t>
            </w:r>
          </w:p>
          <w:p w:rsidR="00000000" w:rsidDel="00000000" w:rsidP="00000000" w:rsidRDefault="00000000" w:rsidRPr="00000000" w14:paraId="0000003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Improved behaviour during break/lunch.</w:t>
            </w:r>
          </w:p>
          <w:p w:rsidR="00000000" w:rsidDel="00000000" w:rsidP="00000000" w:rsidRDefault="00000000" w:rsidRPr="00000000" w14:paraId="00000036">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Children have games/activities to develop tools for self regulation</w:t>
            </w:r>
          </w:p>
        </w:tc>
        <w:tc>
          <w:tcPr/>
          <w:p w:rsidR="00000000" w:rsidDel="00000000" w:rsidP="00000000" w:rsidRDefault="00000000" w:rsidRPr="00000000" w14:paraId="00000037">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Playground Equip: £2000 (table tennis tables)</w:t>
              <w:br w:type="textWrapping"/>
              <w:t xml:space="preserve">MOKI: £2940</w:t>
              <w:br w:type="textWrapping"/>
            </w:r>
          </w:p>
        </w:tc>
        <w:tc>
          <w:tcPr/>
          <w:p w:rsidR="00000000" w:rsidDel="00000000" w:rsidP="00000000" w:rsidRDefault="00000000" w:rsidRPr="00000000" w14:paraId="00000038">
            <w:pPr>
              <w:numPr>
                <w:ilvl w:val="0"/>
                <w:numId w:val="1"/>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Train new Sports Leaders (Sept 2025)</w:t>
            </w:r>
          </w:p>
          <w:p w:rsidR="00000000" w:rsidDel="00000000" w:rsidP="00000000" w:rsidRDefault="00000000" w:rsidRPr="00000000" w14:paraId="00000039">
            <w:pPr>
              <w:numPr>
                <w:ilvl w:val="0"/>
                <w:numId w:val="1"/>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Agree dates in diary to monitor MOKI data termly </w:t>
            </w:r>
          </w:p>
          <w:p w:rsidR="00000000" w:rsidDel="00000000" w:rsidP="00000000" w:rsidRDefault="00000000" w:rsidRPr="00000000" w14:paraId="0000003A">
            <w:pPr>
              <w:numPr>
                <w:ilvl w:val="0"/>
                <w:numId w:val="1"/>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Review capacity for interventions with SENDCo</w:t>
            </w:r>
          </w:p>
          <w:p w:rsidR="00000000" w:rsidDel="00000000" w:rsidP="00000000" w:rsidRDefault="00000000" w:rsidRPr="00000000" w14:paraId="0000003B">
            <w:pPr>
              <w:numPr>
                <w:ilvl w:val="0"/>
                <w:numId w:val="1"/>
              </w:numPr>
              <w:spacing w:after="20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Inter-class competition with MOKI</w:t>
            </w:r>
          </w:p>
        </w:tc>
      </w:tr>
    </w:tbl>
    <w:p w:rsidR="00000000" w:rsidDel="00000000" w:rsidP="00000000" w:rsidRDefault="00000000" w:rsidRPr="00000000" w14:paraId="0000003C">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Fonts w:ascii="Century Gothic" w:cs="Century Gothic" w:eastAsia="Century Gothic" w:hAnsi="Century Gothic"/>
          <w:b w:val="1"/>
          <w:color w:val="365f91"/>
          <w:sz w:val="28"/>
          <w:szCs w:val="28"/>
          <w:rtl w:val="0"/>
        </w:rPr>
        <w:t xml:space="preserve">Key Indicator 2: The profile of Physical Education, School Sport and Physical Activity (PESSPA) being raised across the school as a tool for whole school improvement</w:t>
      </w:r>
    </w:p>
    <w:tbl>
      <w:tblPr>
        <w:tblStyle w:val="Table4"/>
        <w:tblW w:w="144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5"/>
        <w:gridCol w:w="2865"/>
        <w:gridCol w:w="2655"/>
        <w:gridCol w:w="2655"/>
        <w:gridCol w:w="3645"/>
        <w:tblGridChange w:id="0">
          <w:tblGrid>
            <w:gridCol w:w="2655"/>
            <w:gridCol w:w="2865"/>
            <w:gridCol w:w="2655"/>
            <w:gridCol w:w="2655"/>
            <w:gridCol w:w="3645"/>
          </w:tblGrid>
        </w:tblGridChange>
      </w:tblGrid>
      <w:tr>
        <w:trPr>
          <w:cantSplit w:val="0"/>
          <w:trHeight w:val="265" w:hRule="atLeast"/>
          <w:tblHeader w:val="0"/>
        </w:trPr>
        <w:tc>
          <w:tcPr/>
          <w:p w:rsidR="00000000" w:rsidDel="00000000" w:rsidP="00000000" w:rsidRDefault="00000000" w:rsidRPr="00000000" w14:paraId="0000003D">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Intent</w:t>
            </w:r>
          </w:p>
        </w:tc>
        <w:tc>
          <w:tcPr/>
          <w:p w:rsidR="00000000" w:rsidDel="00000000" w:rsidP="00000000" w:rsidRDefault="00000000" w:rsidRPr="00000000" w14:paraId="0000003E">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Implementation</w:t>
            </w:r>
          </w:p>
        </w:tc>
        <w:tc>
          <w:tcPr/>
          <w:p w:rsidR="00000000" w:rsidDel="00000000" w:rsidP="00000000" w:rsidRDefault="00000000" w:rsidRPr="00000000" w14:paraId="0000003F">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Impact</w:t>
            </w:r>
          </w:p>
        </w:tc>
        <w:tc>
          <w:tcPr/>
          <w:p w:rsidR="00000000" w:rsidDel="00000000" w:rsidP="00000000" w:rsidRDefault="00000000" w:rsidRPr="00000000" w14:paraId="00000040">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Funding</w:t>
            </w:r>
          </w:p>
        </w:tc>
        <w:tc>
          <w:tcPr/>
          <w:p w:rsidR="00000000" w:rsidDel="00000000" w:rsidP="00000000" w:rsidRDefault="00000000" w:rsidRPr="00000000" w14:paraId="0000004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Next Steps</w:t>
            </w:r>
          </w:p>
        </w:tc>
      </w:tr>
      <w:tr>
        <w:trPr>
          <w:cantSplit w:val="0"/>
          <w:trHeight w:val="4786.083984375001" w:hRule="atLeast"/>
          <w:tblHeader w:val="0"/>
        </w:trPr>
        <w:tc>
          <w:tcPr/>
          <w:p w:rsidR="00000000" w:rsidDel="00000000" w:rsidP="00000000" w:rsidRDefault="00000000" w:rsidRPr="00000000" w14:paraId="0000004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Raise awareness of healthy lifestyle and increase celebration of sporting achievements.</w:t>
            </w:r>
          </w:p>
        </w:tc>
        <w:tc>
          <w:tcPr/>
          <w:p w:rsidR="00000000" w:rsidDel="00000000" w:rsidP="00000000" w:rsidRDefault="00000000" w:rsidRPr="00000000" w14:paraId="0000004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WOW travel scheme – award badges in PRAISE assembly, </w:t>
            </w:r>
          </w:p>
          <w:p w:rsidR="00000000" w:rsidDel="00000000" w:rsidP="00000000" w:rsidRDefault="00000000" w:rsidRPr="00000000" w14:paraId="0000004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PE assemblies, Newsletters/Dojo updates, </w:t>
            </w:r>
          </w:p>
          <w:p w:rsidR="00000000" w:rsidDel="00000000" w:rsidP="00000000" w:rsidRDefault="00000000" w:rsidRPr="00000000" w14:paraId="0000004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Restless Development charity assembly.</w:t>
            </w:r>
          </w:p>
          <w:p w:rsidR="00000000" w:rsidDel="00000000" w:rsidP="00000000" w:rsidRDefault="00000000" w:rsidRPr="00000000" w14:paraId="00000046">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Sensory circuit training</w:t>
            </w:r>
          </w:p>
        </w:tc>
        <w:tc>
          <w:tcPr/>
          <w:p w:rsidR="00000000" w:rsidDel="00000000" w:rsidP="00000000" w:rsidRDefault="00000000" w:rsidRPr="00000000" w14:paraId="00000047">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Active travel rose 12% and car journeys to school reduced 28% </w:t>
            </w:r>
          </w:p>
          <w:p w:rsidR="00000000" w:rsidDel="00000000" w:rsidP="00000000" w:rsidRDefault="00000000" w:rsidRPr="00000000" w14:paraId="00000048">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Improved pupil pride and engagement in a range of sports(photos on board), Triathlon participation raised £800 for charity</w:t>
            </w:r>
          </w:p>
        </w:tc>
        <w:tc>
          <w:tcPr/>
          <w:p w:rsidR="00000000" w:rsidDel="00000000" w:rsidP="00000000" w:rsidRDefault="00000000" w:rsidRPr="00000000" w14:paraId="00000049">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Secured via Active Travel England</w:t>
            </w:r>
          </w:p>
        </w:tc>
        <w:tc>
          <w:tcPr/>
          <w:p w:rsidR="00000000" w:rsidDel="00000000" w:rsidP="00000000" w:rsidRDefault="00000000" w:rsidRPr="00000000" w14:paraId="0000004A">
            <w:pPr>
              <w:numPr>
                <w:ilvl w:val="0"/>
                <w:numId w:val="2"/>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Develop sports wall to better reflect school mission</w:t>
            </w:r>
          </w:p>
          <w:p w:rsidR="00000000" w:rsidDel="00000000" w:rsidP="00000000" w:rsidRDefault="00000000" w:rsidRPr="00000000" w14:paraId="0000004B">
            <w:pPr>
              <w:numPr>
                <w:ilvl w:val="0"/>
                <w:numId w:val="2"/>
              </w:numPr>
              <w:spacing w:after="20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Create PE display board and monitor termly (dates in diary)</w:t>
            </w:r>
          </w:p>
          <w:p w:rsidR="00000000" w:rsidDel="00000000" w:rsidP="00000000" w:rsidRDefault="00000000" w:rsidRPr="00000000" w14:paraId="0000004C">
            <w:pPr>
              <w:numPr>
                <w:ilvl w:val="0"/>
                <w:numId w:val="2"/>
              </w:numPr>
              <w:spacing w:after="200"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Continue to celebrate success in Friday PRAISE assembly</w:t>
            </w:r>
          </w:p>
          <w:p w:rsidR="00000000" w:rsidDel="00000000" w:rsidP="00000000" w:rsidRDefault="00000000" w:rsidRPr="00000000" w14:paraId="0000004D">
            <w:pPr>
              <w:numPr>
                <w:ilvl w:val="0"/>
                <w:numId w:val="2"/>
              </w:numPr>
              <w:spacing w:after="200"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Review Sensory circuit training for implementation</w:t>
            </w:r>
          </w:p>
        </w:tc>
      </w:tr>
    </w:tbl>
    <w:p w:rsidR="00000000" w:rsidDel="00000000" w:rsidP="00000000" w:rsidRDefault="00000000" w:rsidRPr="00000000" w14:paraId="0000004E">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4F">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50">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Fonts w:ascii="Century Gothic" w:cs="Century Gothic" w:eastAsia="Century Gothic" w:hAnsi="Century Gothic"/>
          <w:b w:val="1"/>
          <w:color w:val="365f91"/>
          <w:sz w:val="28"/>
          <w:szCs w:val="28"/>
          <w:rtl w:val="0"/>
        </w:rPr>
        <w:t xml:space="preserve">Key Indicator 3: Increased confidence, knowledge and skills of all staff in teaching PE and sport</w:t>
      </w:r>
    </w:p>
    <w:tbl>
      <w:tblPr>
        <w:tblStyle w:val="Table5"/>
        <w:tblW w:w="14970.0" w:type="dxa"/>
        <w:jc w:val="left"/>
        <w:tblInd w:w="-6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2895"/>
        <w:gridCol w:w="2505"/>
        <w:gridCol w:w="2955"/>
        <w:gridCol w:w="3780"/>
        <w:tblGridChange w:id="0">
          <w:tblGrid>
            <w:gridCol w:w="2835"/>
            <w:gridCol w:w="2895"/>
            <w:gridCol w:w="2505"/>
            <w:gridCol w:w="2955"/>
            <w:gridCol w:w="3780"/>
          </w:tblGrid>
        </w:tblGridChange>
      </w:tblGrid>
      <w:tr>
        <w:trPr>
          <w:cantSplit w:val="0"/>
          <w:trHeight w:val="292" w:hRule="atLeast"/>
          <w:tblHeader w:val="0"/>
        </w:trPr>
        <w:tc>
          <w:tcPr/>
          <w:p w:rsidR="00000000" w:rsidDel="00000000" w:rsidP="00000000" w:rsidRDefault="00000000" w:rsidRPr="00000000" w14:paraId="0000005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Intent</w:t>
            </w:r>
          </w:p>
        </w:tc>
        <w:tc>
          <w:tcPr/>
          <w:p w:rsidR="00000000" w:rsidDel="00000000" w:rsidP="00000000" w:rsidRDefault="00000000" w:rsidRPr="00000000" w14:paraId="0000005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Implementation</w:t>
            </w:r>
          </w:p>
        </w:tc>
        <w:tc>
          <w:tcPr/>
          <w:p w:rsidR="00000000" w:rsidDel="00000000" w:rsidP="00000000" w:rsidRDefault="00000000" w:rsidRPr="00000000" w14:paraId="0000005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Impact</w:t>
            </w:r>
          </w:p>
        </w:tc>
        <w:tc>
          <w:tcPr/>
          <w:p w:rsidR="00000000" w:rsidDel="00000000" w:rsidP="00000000" w:rsidRDefault="00000000" w:rsidRPr="00000000" w14:paraId="0000005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Funding</w:t>
            </w:r>
          </w:p>
        </w:tc>
        <w:tc>
          <w:tcPr/>
          <w:p w:rsidR="00000000" w:rsidDel="00000000" w:rsidP="00000000" w:rsidRDefault="00000000" w:rsidRPr="00000000" w14:paraId="0000005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Next Steps</w:t>
            </w:r>
          </w:p>
        </w:tc>
      </w:tr>
      <w:tr>
        <w:trPr>
          <w:cantSplit w:val="0"/>
          <w:trHeight w:val="2315" w:hRule="atLeast"/>
          <w:tblHeader w:val="0"/>
        </w:trPr>
        <w:tc>
          <w:tcPr/>
          <w:p w:rsidR="00000000" w:rsidDel="00000000" w:rsidP="00000000" w:rsidRDefault="00000000" w:rsidRPr="00000000" w14:paraId="00000056">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Improve staff subject knowledge and delivery of high-quality PE.</w:t>
            </w:r>
          </w:p>
        </w:tc>
        <w:tc>
          <w:tcPr/>
          <w:p w:rsidR="00000000" w:rsidDel="00000000" w:rsidP="00000000" w:rsidRDefault="00000000" w:rsidRPr="00000000" w14:paraId="00000057">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Staff CPD via Carterton Primary Schools’ partnership (CPSP), </w:t>
            </w:r>
          </w:p>
          <w:p w:rsidR="00000000" w:rsidDel="00000000" w:rsidP="00000000" w:rsidRDefault="00000000" w:rsidRPr="00000000" w14:paraId="00000058">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Curriculum mapping with REAL PE</w:t>
            </w:r>
          </w:p>
        </w:tc>
        <w:tc>
          <w:tcPr/>
          <w:p w:rsidR="00000000" w:rsidDel="00000000" w:rsidP="00000000" w:rsidRDefault="00000000" w:rsidRPr="00000000" w14:paraId="00000059">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Teachers deliver lessons confidently, clear skill progression, improved pupil experience.</w:t>
            </w:r>
          </w:p>
        </w:tc>
        <w:tc>
          <w:tcPr/>
          <w:p w:rsidR="00000000" w:rsidDel="00000000" w:rsidP="00000000" w:rsidRDefault="00000000" w:rsidRPr="00000000" w14:paraId="0000005A">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CPD: £100</w:t>
            </w:r>
          </w:p>
          <w:p w:rsidR="00000000" w:rsidDel="00000000" w:rsidP="00000000" w:rsidRDefault="00000000" w:rsidRPr="00000000" w14:paraId="0000005B">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REAL PE £3500</w:t>
            </w:r>
          </w:p>
        </w:tc>
        <w:tc>
          <w:tcPr/>
          <w:p w:rsidR="00000000" w:rsidDel="00000000" w:rsidP="00000000" w:rsidRDefault="00000000" w:rsidRPr="00000000" w14:paraId="0000005C">
            <w:pPr>
              <w:numPr>
                <w:ilvl w:val="0"/>
                <w:numId w:val="3"/>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Work with SLT to agree monitoring schedule 2025-6</w:t>
            </w:r>
          </w:p>
          <w:p w:rsidR="00000000" w:rsidDel="00000000" w:rsidP="00000000" w:rsidRDefault="00000000" w:rsidRPr="00000000" w14:paraId="0000005D">
            <w:pPr>
              <w:numPr>
                <w:ilvl w:val="0"/>
                <w:numId w:val="3"/>
              </w:numPr>
              <w:spacing w:after="20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Introduce assessment tools in Real PE before end of Term 2 to support staff</w:t>
            </w:r>
          </w:p>
          <w:p w:rsidR="00000000" w:rsidDel="00000000" w:rsidP="00000000" w:rsidRDefault="00000000" w:rsidRPr="00000000" w14:paraId="0000005E">
            <w:pPr>
              <w:numPr>
                <w:ilvl w:val="0"/>
                <w:numId w:val="3"/>
              </w:numPr>
              <w:spacing w:after="200"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Create external CPD opportunities (Liaise with SLT for twilight session)</w:t>
            </w:r>
          </w:p>
        </w:tc>
      </w:tr>
    </w:tbl>
    <w:p w:rsidR="00000000" w:rsidDel="00000000" w:rsidP="00000000" w:rsidRDefault="00000000" w:rsidRPr="00000000" w14:paraId="0000005F">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60">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Fonts w:ascii="Century Gothic" w:cs="Century Gothic" w:eastAsia="Century Gothic" w:hAnsi="Century Gothic"/>
          <w:b w:val="1"/>
          <w:color w:val="365f91"/>
          <w:sz w:val="28"/>
          <w:szCs w:val="28"/>
          <w:rtl w:val="0"/>
        </w:rPr>
        <w:t xml:space="preserve">Key Indicator 4: Broader experience of a range of sports and activities offered to all pupils</w:t>
      </w:r>
    </w:p>
    <w:tbl>
      <w:tblPr>
        <w:tblStyle w:val="Table6"/>
        <w:tblW w:w="15150.0" w:type="dxa"/>
        <w:jc w:val="left"/>
        <w:tblInd w:w="-6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45"/>
        <w:gridCol w:w="2910"/>
        <w:gridCol w:w="3030"/>
        <w:gridCol w:w="2685"/>
        <w:gridCol w:w="3780"/>
        <w:tblGridChange w:id="0">
          <w:tblGrid>
            <w:gridCol w:w="2745"/>
            <w:gridCol w:w="2910"/>
            <w:gridCol w:w="3030"/>
            <w:gridCol w:w="2685"/>
            <w:gridCol w:w="3780"/>
          </w:tblGrid>
        </w:tblGridChange>
      </w:tblGrid>
      <w:tr>
        <w:trPr>
          <w:cantSplit w:val="0"/>
          <w:trHeight w:val="282" w:hRule="atLeast"/>
          <w:tblHeader w:val="0"/>
        </w:trPr>
        <w:tc>
          <w:tcPr/>
          <w:p w:rsidR="00000000" w:rsidDel="00000000" w:rsidP="00000000" w:rsidRDefault="00000000" w:rsidRPr="00000000" w14:paraId="0000006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Intent</w:t>
            </w:r>
          </w:p>
        </w:tc>
        <w:tc>
          <w:tcPr/>
          <w:p w:rsidR="00000000" w:rsidDel="00000000" w:rsidP="00000000" w:rsidRDefault="00000000" w:rsidRPr="00000000" w14:paraId="0000006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Implementation</w:t>
            </w:r>
          </w:p>
        </w:tc>
        <w:tc>
          <w:tcPr/>
          <w:p w:rsidR="00000000" w:rsidDel="00000000" w:rsidP="00000000" w:rsidRDefault="00000000" w:rsidRPr="00000000" w14:paraId="0000006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Impact</w:t>
            </w:r>
          </w:p>
        </w:tc>
        <w:tc>
          <w:tcPr/>
          <w:p w:rsidR="00000000" w:rsidDel="00000000" w:rsidP="00000000" w:rsidRDefault="00000000" w:rsidRPr="00000000" w14:paraId="0000006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Funding</w:t>
            </w:r>
          </w:p>
        </w:tc>
        <w:tc>
          <w:tcPr/>
          <w:p w:rsidR="00000000" w:rsidDel="00000000" w:rsidP="00000000" w:rsidRDefault="00000000" w:rsidRPr="00000000" w14:paraId="0000006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Next Steps</w:t>
            </w:r>
          </w:p>
        </w:tc>
      </w:tr>
      <w:tr>
        <w:trPr>
          <w:cantSplit w:val="0"/>
          <w:trHeight w:val="1871" w:hRule="atLeast"/>
          <w:tblHeader w:val="0"/>
        </w:trPr>
        <w:tc>
          <w:tcPr/>
          <w:p w:rsidR="00000000" w:rsidDel="00000000" w:rsidP="00000000" w:rsidRDefault="00000000" w:rsidRPr="00000000" w14:paraId="00000066">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Provide diverse sporting experiences to increase engagement and cultural capital.</w:t>
            </w:r>
          </w:p>
        </w:tc>
        <w:tc>
          <w:tcPr/>
          <w:p w:rsidR="00000000" w:rsidDel="00000000" w:rsidP="00000000" w:rsidRDefault="00000000" w:rsidRPr="00000000" w14:paraId="00000067">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External coaches for cycling (reception and year 6)</w:t>
            </w:r>
          </w:p>
          <w:p w:rsidR="00000000" w:rsidDel="00000000" w:rsidP="00000000" w:rsidRDefault="00000000" w:rsidRPr="00000000" w14:paraId="00000068">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Boxing KS2</w:t>
            </w:r>
          </w:p>
          <w:p w:rsidR="00000000" w:rsidDel="00000000" w:rsidP="00000000" w:rsidRDefault="00000000" w:rsidRPr="00000000" w14:paraId="00000069">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Tennis</w:t>
            </w:r>
          </w:p>
          <w:p w:rsidR="00000000" w:rsidDel="00000000" w:rsidP="00000000" w:rsidRDefault="00000000" w:rsidRPr="00000000" w14:paraId="0000006A">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Cross country and football lead by staff</w:t>
            </w:r>
          </w:p>
          <w:p w:rsidR="00000000" w:rsidDel="00000000" w:rsidP="00000000" w:rsidRDefault="00000000" w:rsidRPr="00000000" w14:paraId="0000006B">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Sports week</w:t>
            </w:r>
          </w:p>
        </w:tc>
        <w:tc>
          <w:tcPr/>
          <w:p w:rsidR="00000000" w:rsidDel="00000000" w:rsidP="00000000" w:rsidRDefault="00000000" w:rsidRPr="00000000" w14:paraId="0000006C">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Increased extracurricular involvement, new community links.</w:t>
            </w:r>
          </w:p>
          <w:p w:rsidR="00000000" w:rsidDel="00000000" w:rsidP="00000000" w:rsidRDefault="00000000" w:rsidRPr="00000000" w14:paraId="0000006D">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Increased cultural capital</w:t>
            </w:r>
          </w:p>
          <w:p w:rsidR="00000000" w:rsidDel="00000000" w:rsidP="00000000" w:rsidRDefault="00000000" w:rsidRPr="00000000" w14:paraId="0000006E">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(£535 income generated from charging for after school clubs)</w:t>
            </w:r>
          </w:p>
        </w:tc>
        <w:tc>
          <w:tcPr/>
          <w:p w:rsidR="00000000" w:rsidDel="00000000" w:rsidP="00000000" w:rsidRDefault="00000000" w:rsidRPr="00000000" w14:paraId="0000006F">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£1080 Boxing</w:t>
            </w:r>
          </w:p>
          <w:p w:rsidR="00000000" w:rsidDel="00000000" w:rsidP="00000000" w:rsidRDefault="00000000" w:rsidRPr="00000000" w14:paraId="00000070">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£875 Cycling</w:t>
            </w:r>
          </w:p>
          <w:p w:rsidR="00000000" w:rsidDel="00000000" w:rsidP="00000000" w:rsidRDefault="00000000" w:rsidRPr="00000000" w14:paraId="0000007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£460 Tennis</w:t>
            </w:r>
          </w:p>
          <w:p w:rsidR="00000000" w:rsidDel="00000000" w:rsidP="00000000" w:rsidRDefault="00000000" w:rsidRPr="00000000" w14:paraId="0000007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£1100 Sports week</w:t>
            </w:r>
          </w:p>
        </w:tc>
        <w:tc>
          <w:tcPr/>
          <w:p w:rsidR="00000000" w:rsidDel="00000000" w:rsidP="00000000" w:rsidRDefault="00000000" w:rsidRPr="00000000" w14:paraId="00000073">
            <w:pPr>
              <w:numPr>
                <w:ilvl w:val="0"/>
                <w:numId w:val="3"/>
              </w:numPr>
              <w:spacing w:after="20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Secure new after-school archery club (2025), following pupil voice to guide club provision.</w:t>
            </w:r>
          </w:p>
          <w:p w:rsidR="00000000" w:rsidDel="00000000" w:rsidP="00000000" w:rsidRDefault="00000000" w:rsidRPr="00000000" w14:paraId="00000074">
            <w:pPr>
              <w:numPr>
                <w:ilvl w:val="0"/>
                <w:numId w:val="3"/>
              </w:numPr>
              <w:spacing w:after="200"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Continue boxing </w:t>
            </w:r>
          </w:p>
          <w:p w:rsidR="00000000" w:rsidDel="00000000" w:rsidP="00000000" w:rsidRDefault="00000000" w:rsidRPr="00000000" w14:paraId="00000075">
            <w:pPr>
              <w:numPr>
                <w:ilvl w:val="0"/>
                <w:numId w:val="3"/>
              </w:numPr>
              <w:spacing w:after="200"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Review cycling offering</w:t>
            </w:r>
          </w:p>
        </w:tc>
      </w:tr>
    </w:tbl>
    <w:p w:rsidR="00000000" w:rsidDel="00000000" w:rsidP="00000000" w:rsidRDefault="00000000" w:rsidRPr="00000000" w14:paraId="00000076">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tl w:val="0"/>
        </w:rPr>
      </w:r>
    </w:p>
    <w:p w:rsidR="00000000" w:rsidDel="00000000" w:rsidP="00000000" w:rsidRDefault="00000000" w:rsidRPr="00000000" w14:paraId="00000077">
      <w:pPr>
        <w:keepNext w:val="1"/>
        <w:keepLines w:val="1"/>
        <w:spacing w:before="480" w:line="276" w:lineRule="auto"/>
        <w:rPr>
          <w:rFonts w:ascii="Century Gothic" w:cs="Century Gothic" w:eastAsia="Century Gothic" w:hAnsi="Century Gothic"/>
          <w:b w:val="1"/>
          <w:color w:val="365f91"/>
          <w:sz w:val="28"/>
          <w:szCs w:val="28"/>
        </w:rPr>
      </w:pPr>
      <w:r w:rsidDel="00000000" w:rsidR="00000000" w:rsidRPr="00000000">
        <w:rPr>
          <w:rFonts w:ascii="Century Gothic" w:cs="Century Gothic" w:eastAsia="Century Gothic" w:hAnsi="Century Gothic"/>
          <w:b w:val="1"/>
          <w:color w:val="365f91"/>
          <w:sz w:val="28"/>
          <w:szCs w:val="28"/>
          <w:rtl w:val="0"/>
        </w:rPr>
        <w:t xml:space="preserve">Key Indicator 5: Increased participation in competitive sport</w:t>
      </w:r>
    </w:p>
    <w:tbl>
      <w:tblPr>
        <w:tblStyle w:val="Table7"/>
        <w:tblW w:w="15150.0" w:type="dxa"/>
        <w:jc w:val="left"/>
        <w:tblInd w:w="-5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70"/>
        <w:gridCol w:w="3195"/>
        <w:gridCol w:w="2640"/>
        <w:gridCol w:w="2640"/>
        <w:gridCol w:w="4005"/>
        <w:tblGridChange w:id="0">
          <w:tblGrid>
            <w:gridCol w:w="2670"/>
            <w:gridCol w:w="3195"/>
            <w:gridCol w:w="2640"/>
            <w:gridCol w:w="2640"/>
            <w:gridCol w:w="4005"/>
          </w:tblGrid>
        </w:tblGridChange>
      </w:tblGrid>
      <w:tr>
        <w:trPr>
          <w:cantSplit w:val="0"/>
          <w:trHeight w:val="718" w:hRule="atLeast"/>
          <w:tblHeader w:val="0"/>
        </w:trPr>
        <w:tc>
          <w:tcPr/>
          <w:p w:rsidR="00000000" w:rsidDel="00000000" w:rsidP="00000000" w:rsidRDefault="00000000" w:rsidRPr="00000000" w14:paraId="00000078">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Intent</w:t>
            </w:r>
          </w:p>
        </w:tc>
        <w:tc>
          <w:tcPr/>
          <w:p w:rsidR="00000000" w:rsidDel="00000000" w:rsidP="00000000" w:rsidRDefault="00000000" w:rsidRPr="00000000" w14:paraId="00000079">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Implementation</w:t>
            </w:r>
          </w:p>
        </w:tc>
        <w:tc>
          <w:tcPr/>
          <w:p w:rsidR="00000000" w:rsidDel="00000000" w:rsidP="00000000" w:rsidRDefault="00000000" w:rsidRPr="00000000" w14:paraId="0000007A">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Impact</w:t>
            </w:r>
          </w:p>
        </w:tc>
        <w:tc>
          <w:tcPr/>
          <w:p w:rsidR="00000000" w:rsidDel="00000000" w:rsidP="00000000" w:rsidRDefault="00000000" w:rsidRPr="00000000" w14:paraId="0000007B">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Funding</w:t>
            </w:r>
          </w:p>
        </w:tc>
        <w:tc>
          <w:tcPr/>
          <w:p w:rsidR="00000000" w:rsidDel="00000000" w:rsidP="00000000" w:rsidRDefault="00000000" w:rsidRPr="00000000" w14:paraId="0000007C">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Next Steps</w:t>
            </w:r>
          </w:p>
        </w:tc>
      </w:tr>
      <w:tr>
        <w:trPr>
          <w:cantSplit w:val="0"/>
          <w:trHeight w:val="2760" w:hRule="atLeast"/>
          <w:tblHeader w:val="0"/>
        </w:trPr>
        <w:tc>
          <w:tcPr/>
          <w:p w:rsidR="00000000" w:rsidDel="00000000" w:rsidP="00000000" w:rsidRDefault="00000000" w:rsidRPr="00000000" w14:paraId="0000007D">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Increase opportunities for inter/intra school sport.</w:t>
            </w:r>
          </w:p>
        </w:tc>
        <w:tc>
          <w:tcPr/>
          <w:p w:rsidR="00000000" w:rsidDel="00000000" w:rsidP="00000000" w:rsidRDefault="00000000" w:rsidRPr="00000000" w14:paraId="0000007E">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 Games partnership, </w:t>
            </w:r>
          </w:p>
          <w:p w:rsidR="00000000" w:rsidDel="00000000" w:rsidP="00000000" w:rsidRDefault="00000000" w:rsidRPr="00000000" w14:paraId="0000007F">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Sports week,</w:t>
            </w:r>
          </w:p>
          <w:p w:rsidR="00000000" w:rsidDel="00000000" w:rsidP="00000000" w:rsidRDefault="00000000" w:rsidRPr="00000000" w14:paraId="00000080">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Triathlon with parental engagement.</w:t>
            </w:r>
          </w:p>
          <w:p w:rsidR="00000000" w:rsidDel="00000000" w:rsidP="00000000" w:rsidRDefault="00000000" w:rsidRPr="00000000" w14:paraId="00000081">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Up to date equipment ensures children can access sports to be able to compete to their best ability</w:t>
            </w:r>
          </w:p>
        </w:tc>
        <w:tc>
          <w:tcPr/>
          <w:p w:rsidR="00000000" w:rsidDel="00000000" w:rsidP="00000000" w:rsidRDefault="00000000" w:rsidRPr="00000000" w14:paraId="00000082">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KS2 children in at least one competition, achieved GOLD School Games Mark.</w:t>
            </w:r>
          </w:p>
          <w:p w:rsidR="00000000" w:rsidDel="00000000" w:rsidP="00000000" w:rsidRDefault="00000000" w:rsidRPr="00000000" w14:paraId="00000083">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Children taking up new clubs within the community. (Particularly girls football)</w:t>
            </w:r>
          </w:p>
          <w:p w:rsidR="00000000" w:rsidDel="00000000" w:rsidP="00000000" w:rsidRDefault="00000000" w:rsidRPr="00000000" w14:paraId="00000084">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 mixed TAG rugby team played for the first time in over 5 years at inter school level.</w:t>
            </w:r>
          </w:p>
        </w:tc>
        <w:tc>
          <w:tcPr/>
          <w:p w:rsidR="00000000" w:rsidDel="00000000" w:rsidP="00000000" w:rsidRDefault="00000000" w:rsidRPr="00000000" w14:paraId="00000085">
            <w:pPr>
              <w:spacing w:after="200"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£2200 Equipment to deliver P.E. and games lessons </w:t>
            </w:r>
          </w:p>
        </w:tc>
        <w:tc>
          <w:tcPr/>
          <w:p w:rsidR="00000000" w:rsidDel="00000000" w:rsidP="00000000" w:rsidRDefault="00000000" w:rsidRPr="00000000" w14:paraId="00000086">
            <w:pPr>
              <w:numPr>
                <w:ilvl w:val="0"/>
                <w:numId w:val="3"/>
              </w:numPr>
              <w:spacing w:after="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Maintain competition links with Carterton schools’ network – Termly meetings</w:t>
            </w:r>
          </w:p>
          <w:p w:rsidR="00000000" w:rsidDel="00000000" w:rsidP="00000000" w:rsidRDefault="00000000" w:rsidRPr="00000000" w14:paraId="00000087">
            <w:pPr>
              <w:numPr>
                <w:ilvl w:val="0"/>
                <w:numId w:val="3"/>
              </w:numPr>
              <w:spacing w:after="200"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Track children’s engagement in sport outside of school – baseline data captured June 2025</w:t>
            </w:r>
          </w:p>
        </w:tc>
      </w:tr>
    </w:tbl>
    <w:p w:rsidR="00000000" w:rsidDel="00000000" w:rsidP="00000000" w:rsidRDefault="00000000" w:rsidRPr="00000000" w14:paraId="00000088">
      <w:pPr>
        <w:rPr>
          <w:rFonts w:ascii="Calibri" w:cs="Calibri" w:eastAsia="Calibri" w:hAnsi="Calibri"/>
          <w:sz w:val="24"/>
          <w:szCs w:val="24"/>
        </w:rPr>
      </w:pPr>
      <w:r w:rsidDel="00000000" w:rsidR="00000000" w:rsidRPr="00000000">
        <w:rPr>
          <w:rtl w:val="0"/>
        </w:rPr>
      </w:r>
    </w:p>
    <w:sectPr>
      <w:headerReference r:id="rId7" w:type="default"/>
      <w:footerReference r:id="rId8" w:type="default"/>
      <w:pgSz w:h="11906" w:w="16838" w:orient="landscape"/>
      <w:pgMar w:bottom="1440" w:top="1440" w:left="1440" w:right="1440" w:header="141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933450</wp:posOffset>
              </wp:positionH>
              <wp:positionV relativeFrom="paragraph">
                <wp:posOffset>-397199</wp:posOffset>
              </wp:positionV>
              <wp:extent cx="5673725" cy="449580"/>
              <wp:effectExtent b="0" l="0" r="0" t="0"/>
              <wp:wrapNone/>
              <wp:docPr id="52" name=""/>
              <a:graphic>
                <a:graphicData uri="http://schemas.microsoft.com/office/word/2010/wordprocessingShape">
                  <wps:wsp>
                    <wps:cNvSpPr/>
                    <wps:cNvPr id="4" name="Shape 4"/>
                    <wps:spPr>
                      <a:xfrm>
                        <a:off x="2513900" y="3559973"/>
                        <a:ext cx="5664200" cy="44005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Head Teacher:</w:t>
                          </w:r>
                          <w:r w:rsidDel="00000000" w:rsidR="00000000" w:rsidRPr="00000000">
                            <w:rPr>
                              <w:rFonts w:ascii="Arial" w:cs="Arial" w:eastAsia="Arial" w:hAnsi="Arial"/>
                              <w:b w:val="0"/>
                              <w:i w:val="1"/>
                              <w:smallCaps w:val="0"/>
                              <w:strike w:val="0"/>
                              <w:color w:val="000000"/>
                              <w:sz w:val="16"/>
                              <w:vertAlign w:val="baseline"/>
                            </w:rPr>
                            <w:t xml:space="preserve"> </w:t>
                          </w:r>
                          <w:r w:rsidDel="00000000" w:rsidR="00000000" w:rsidRPr="00000000">
                            <w:rPr>
                              <w:rFonts w:ascii="Arial" w:cs="Arial" w:eastAsia="Arial" w:hAnsi="Arial"/>
                              <w:b w:val="1"/>
                              <w:i w:val="0"/>
                              <w:smallCaps w:val="0"/>
                              <w:strike w:val="0"/>
                              <w:color w:val="000000"/>
                              <w:sz w:val="16"/>
                              <w:vertAlign w:val="baseline"/>
                            </w:rPr>
                            <w:t xml:space="preserve">Ms Cheryl MacLennan</w:t>
                          </w:r>
                          <w:r w:rsidDel="00000000" w:rsidR="00000000" w:rsidRPr="00000000">
                            <w:rPr>
                              <w:rFonts w:ascii="Arial" w:cs="Arial" w:eastAsia="Arial" w:hAnsi="Arial"/>
                              <w:b w:val="0"/>
                              <w:i w:val="1"/>
                              <w:smallCaps w:val="0"/>
                              <w:strike w:val="0"/>
                              <w:color w:val="000000"/>
                              <w:sz w:val="16"/>
                              <w:vertAlign w:val="baseline"/>
                            </w:rPr>
                            <w:t xml:space="preserve">	</w:t>
                          </w:r>
                          <w:r w:rsidDel="00000000" w:rsidR="00000000" w:rsidRPr="00000000">
                            <w:rPr>
                              <w:rFonts w:ascii="Arial" w:cs="Arial" w:eastAsia="Arial" w:hAnsi="Arial"/>
                              <w:b w:val="0"/>
                              <w:i w:val="1"/>
                              <w:smallCaps w:val="0"/>
                              <w:strike w:val="0"/>
                              <w:color w:val="0000ff"/>
                              <w:sz w:val="16"/>
                              <w:u w:val="single"/>
                              <w:vertAlign w:val="baseline"/>
                            </w:rPr>
                            <w:t xml:space="preserve">headteacher@sjc.oxon.sch.uk</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1"/>
                              <w:smallCaps w:val="0"/>
                              <w:strike w:val="0"/>
                              <w:color w:val="0000ff"/>
                              <w:sz w:val="16"/>
                              <w:u w:val="single"/>
                              <w:vertAlign w:val="baseline"/>
                            </w:rPr>
                          </w:r>
                          <w:r w:rsidDel="00000000" w:rsidR="00000000" w:rsidRPr="00000000">
                            <w:rPr>
                              <w:rFonts w:ascii="Arial" w:cs="Arial" w:eastAsia="Arial" w:hAnsi="Arial"/>
                              <w:b w:val="0"/>
                              <w:i w:val="0"/>
                              <w:smallCaps w:val="0"/>
                              <w:strike w:val="0"/>
                              <w:color w:val="000000"/>
                              <w:sz w:val="16"/>
                              <w:vertAlign w:val="baseline"/>
                            </w:rPr>
                            <w:t xml:space="preserve">Acting Assistant Head Teacher: </w:t>
                          </w:r>
                          <w:r w:rsidDel="00000000" w:rsidR="00000000" w:rsidRPr="00000000">
                            <w:rPr>
                              <w:rFonts w:ascii="Arial" w:cs="Arial" w:eastAsia="Arial" w:hAnsi="Arial"/>
                              <w:b w:val="1"/>
                              <w:i w:val="0"/>
                              <w:smallCaps w:val="0"/>
                              <w:strike w:val="0"/>
                              <w:color w:val="000000"/>
                              <w:sz w:val="16"/>
                              <w:vertAlign w:val="baseline"/>
                            </w:rPr>
                            <w:t xml:space="preserve">Mrs Anna Putt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f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933450</wp:posOffset>
              </wp:positionH>
              <wp:positionV relativeFrom="paragraph">
                <wp:posOffset>-397199</wp:posOffset>
              </wp:positionV>
              <wp:extent cx="5673725" cy="449580"/>
              <wp:effectExtent b="0" l="0" r="0" t="0"/>
              <wp:wrapNone/>
              <wp:docPr id="5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5673725" cy="4495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-787399</wp:posOffset>
              </wp:positionH>
              <wp:positionV relativeFrom="paragraph">
                <wp:posOffset>10033000</wp:posOffset>
              </wp:positionV>
              <wp:extent cx="7029450" cy="800100"/>
              <wp:effectExtent b="0" l="0" r="0" t="0"/>
              <wp:wrapSquare wrapText="bothSides" distB="0" distT="0" distL="114300" distR="114300"/>
              <wp:docPr id="54" name=""/>
              <a:graphic>
                <a:graphicData uri="http://schemas.microsoft.com/office/word/2010/wordprocessingShape">
                  <wps:wsp>
                    <wps:cNvSpPr/>
                    <wps:cNvPr id="6" name="Shape 6"/>
                    <wps:spPr>
                      <a:xfrm>
                        <a:off x="1836038" y="3384713"/>
                        <a:ext cx="7019925" cy="79057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t xml:space="preserve">An academy within The Pope Francis Catholic Multi Academy Company which is a company limited by guarantee and an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exempt charity registered in England and Wales with company number 9113542 and registered address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Addison Road, Banbury, Oxon, OX16 9DG.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-787399</wp:posOffset>
              </wp:positionH>
              <wp:positionV relativeFrom="paragraph">
                <wp:posOffset>10033000</wp:posOffset>
              </wp:positionV>
              <wp:extent cx="7029450" cy="800100"/>
              <wp:effectExtent b="0" l="0" r="0" t="0"/>
              <wp:wrapSquare wrapText="bothSides" distB="0" distT="0" distL="114300" distR="114300"/>
              <wp:docPr id="54"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7029450" cy="8001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7677150</wp:posOffset>
          </wp:positionH>
          <wp:positionV relativeFrom="paragraph">
            <wp:posOffset>-603884</wp:posOffset>
          </wp:positionV>
          <wp:extent cx="1837690" cy="710565"/>
          <wp:effectExtent b="0" l="0" r="0" t="0"/>
          <wp:wrapSquare wrapText="bothSides" distB="0" distT="0" distL="114300" distR="114300"/>
          <wp:docPr id="58"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837690" cy="7105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-573404</wp:posOffset>
          </wp:positionH>
          <wp:positionV relativeFrom="paragraph">
            <wp:posOffset>-604519</wp:posOffset>
          </wp:positionV>
          <wp:extent cx="847725" cy="851931"/>
          <wp:effectExtent b="0" l="0" r="0" t="0"/>
          <wp:wrapNone/>
          <wp:docPr id="59"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847725" cy="851931"/>
                  </a:xfrm>
                  <a:prstGeom prst="rect"/>
                  <a:ln/>
                </pic:spPr>
              </pic:pic>
            </a:graphicData>
          </a:graphic>
        </wp:anchor>
      </w:drawing>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2159000</wp:posOffset>
              </wp:positionH>
              <wp:positionV relativeFrom="paragraph">
                <wp:posOffset>9847595</wp:posOffset>
              </wp:positionV>
              <wp:extent cx="0" cy="12700"/>
              <wp:effectExtent b="0" l="0" r="0" t="0"/>
              <wp:wrapNone/>
              <wp:docPr id="55" name=""/>
              <a:graphic>
                <a:graphicData uri="http://schemas.microsoft.com/office/word/2010/wordprocessingShape">
                  <wps:wsp>
                    <wps:cNvCnPr/>
                    <wps:spPr>
                      <a:xfrm>
                        <a:off x="3082860" y="3780000"/>
                        <a:ext cx="4526280" cy="0"/>
                      </a:xfrm>
                      <a:prstGeom prst="straightConnector1">
                        <a:avLst/>
                      </a:prstGeom>
                      <a:noFill/>
                      <a:ln cap="flat" cmpd="sng" w="9525">
                        <a:solidFill>
                          <a:srgbClr val="17365D"/>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2159000</wp:posOffset>
              </wp:positionH>
              <wp:positionV relativeFrom="paragraph">
                <wp:posOffset>9847595</wp:posOffset>
              </wp:positionV>
              <wp:extent cx="0" cy="12700"/>
              <wp:effectExtent b="0" l="0" r="0" t="0"/>
              <wp:wrapNone/>
              <wp:docPr id="55"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-38099</wp:posOffset>
              </wp:positionV>
              <wp:extent cx="250190" cy="247015"/>
              <wp:effectExtent b="0" l="0" r="0" t="0"/>
              <wp:wrapNone/>
              <wp:docPr id="53" name=""/>
              <a:graphic>
                <a:graphicData uri="http://schemas.microsoft.com/office/word/2010/wordprocessingShape">
                  <wps:wsp>
                    <wps:cNvSpPr/>
                    <wps:cNvPr id="5" name="Shape 5"/>
                    <wps:spPr>
                      <a:xfrm>
                        <a:off x="5225668" y="3661255"/>
                        <a:ext cx="240665" cy="2374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-38099</wp:posOffset>
              </wp:positionV>
              <wp:extent cx="250190" cy="247015"/>
              <wp:effectExtent b="0" l="0" r="0" t="0"/>
              <wp:wrapNone/>
              <wp:docPr id="5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250190" cy="2470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2057400</wp:posOffset>
              </wp:positionH>
              <wp:positionV relativeFrom="paragraph">
                <wp:posOffset>0</wp:posOffset>
              </wp:positionV>
              <wp:extent cx="250190" cy="247015"/>
              <wp:effectExtent b="0" l="0" r="0" t="0"/>
              <wp:wrapNone/>
              <wp:docPr id="51" name=""/>
              <a:graphic>
                <a:graphicData uri="http://schemas.microsoft.com/office/word/2010/wordprocessingShape">
                  <wps:wsp>
                    <wps:cNvSpPr/>
                    <wps:cNvPr id="3" name="Shape 3"/>
                    <wps:spPr>
                      <a:xfrm>
                        <a:off x="5225668" y="3661255"/>
                        <a:ext cx="240665" cy="23749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2057400</wp:posOffset>
              </wp:positionH>
              <wp:positionV relativeFrom="paragraph">
                <wp:posOffset>0</wp:posOffset>
              </wp:positionV>
              <wp:extent cx="250190" cy="247015"/>
              <wp:effectExtent b="0" l="0" r="0" t="0"/>
              <wp:wrapNone/>
              <wp:docPr id="5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0190" cy="24701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257134</wp:posOffset>
              </wp:positionH>
              <wp:positionV relativeFrom="topMargin">
                <wp:posOffset>289105</wp:posOffset>
              </wp:positionV>
              <wp:extent cx="3471928" cy="1001850"/>
              <wp:effectExtent b="0" l="0" r="0" t="0"/>
              <wp:wrapTopAndBottom distB="0" distT="0"/>
              <wp:docPr id="50" name=""/>
              <a:graphic>
                <a:graphicData uri="http://schemas.microsoft.com/office/word/2010/wordprocessingShape">
                  <wps:wsp>
                    <wps:cNvSpPr/>
                    <wps:cNvPr id="2" name="Shape 2"/>
                    <wps:spPr>
                      <a:xfrm>
                        <a:off x="3565143" y="3231360"/>
                        <a:ext cx="3561715" cy="109728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t xml:space="preserve">St Joseph’s Catholic Primary School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Lawton Avenue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Carterton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Oxfordshire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OX18 3JY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Tel: 01993 841240</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www.stjosephsprimarycarterton.co.uk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257134</wp:posOffset>
              </wp:positionH>
              <wp:positionV relativeFrom="topMargin">
                <wp:posOffset>289105</wp:posOffset>
              </wp:positionV>
              <wp:extent cx="3471928" cy="1001850"/>
              <wp:effectExtent b="0" l="0" r="0" t="0"/>
              <wp:wrapTopAndBottom distB="0" distT="0"/>
              <wp:docPr id="5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471928" cy="100185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3705225</wp:posOffset>
          </wp:positionH>
          <wp:positionV relativeFrom="paragraph">
            <wp:posOffset>-885824</wp:posOffset>
          </wp:positionV>
          <wp:extent cx="1524560" cy="1217295"/>
          <wp:effectExtent b="0" l="0" r="0" t="0"/>
          <wp:wrapNone/>
          <wp:docPr id="57"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524560" cy="12172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5867400</wp:posOffset>
          </wp:positionH>
          <wp:positionV relativeFrom="paragraph">
            <wp:posOffset>-611324</wp:posOffset>
          </wp:positionV>
          <wp:extent cx="2770892" cy="863346"/>
          <wp:effectExtent b="0" l="0" r="0" t="0"/>
          <wp:wrapNone/>
          <wp:docPr id="56" name="image10.png"/>
          <a:graphic>
            <a:graphicData uri="http://schemas.openxmlformats.org/drawingml/2006/picture">
              <pic:pic>
                <pic:nvPicPr>
                  <pic:cNvPr id="0" name="image10.png"/>
                  <pic:cNvPicPr preferRelativeResize="0"/>
                </pic:nvPicPr>
                <pic:blipFill>
                  <a:blip r:embed="rId3"/>
                  <a:srcRect b="0" l="0" r="0" t="0"/>
                  <a:stretch>
                    <a:fillRect/>
                  </a:stretch>
                </pic:blipFill>
                <pic:spPr>
                  <a:xfrm>
                    <a:off x="0" y="0"/>
                    <a:ext cx="2770892" cy="86334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sz w:val="30"/>
      <w:szCs w:val="30"/>
    </w:rPr>
  </w:style>
  <w:style w:type="paragraph" w:styleId="Heading2">
    <w:name w:val="heading 2"/>
    <w:basedOn w:val="Normal"/>
    <w:next w:val="Normal"/>
    <w:pPr>
      <w:keepNext w:val="1"/>
      <w:jc w:val="center"/>
    </w:pPr>
    <w:rPr>
      <w:rFonts w:ascii="Arial Narrow" w:cs="Arial Narrow" w:eastAsia="Arial Narrow" w:hAnsi="Arial Narrow"/>
      <w:sz w:val="24"/>
      <w:szCs w:val="24"/>
    </w:rPr>
  </w:style>
  <w:style w:type="paragraph" w:styleId="Heading3">
    <w:name w:val="heading 3"/>
    <w:basedOn w:val="Normal"/>
    <w:next w:val="Normal"/>
    <w:pPr>
      <w:keepNext w:val="1"/>
    </w:pPr>
    <w:rPr>
      <w:b w:val="1"/>
    </w:rPr>
  </w:style>
  <w:style w:type="paragraph" w:styleId="Heading4">
    <w:name w:val="heading 4"/>
    <w:basedOn w:val="Normal"/>
    <w:next w:val="Normal"/>
    <w:pPr>
      <w:keepNext w:val="1"/>
    </w:pPr>
    <w:rPr>
      <w:rFonts w:ascii="Arial" w:cs="Arial" w:eastAsia="Arial" w:hAnsi="Arial"/>
      <w:sz w:val="24"/>
      <w:szCs w:val="24"/>
      <w:u w:val="single"/>
    </w:rPr>
  </w:style>
  <w:style w:type="paragraph" w:styleId="Heading5">
    <w:name w:val="heading 5"/>
    <w:basedOn w:val="Normal"/>
    <w:next w:val="Normal"/>
    <w:pPr>
      <w:keepNext w:val="1"/>
    </w:pPr>
    <w:rPr>
      <w:rFonts w:ascii="Arial" w:cs="Arial" w:eastAsia="Arial" w:hAnsi="Arial"/>
      <w:b w:val="1"/>
      <w:sz w:val="24"/>
      <w:szCs w:val="24"/>
    </w:rPr>
  </w:style>
  <w:style w:type="paragraph" w:styleId="Heading6">
    <w:name w:val="heading 6"/>
    <w:basedOn w:val="Normal"/>
    <w:next w:val="Normal"/>
    <w:pPr>
      <w:keepNext w:val="1"/>
    </w:pPr>
    <w:rPr>
      <w:b w:val="1"/>
      <w:sz w:val="28"/>
      <w:szCs w:val="2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Heading7">
    <w:name w:val="heading 7"/>
    <w:basedOn w:val="Normal"/>
    <w:next w:val="Normal"/>
    <w:link w:val="Heading7Char"/>
    <w:semiHidden w:val="1"/>
    <w:unhideWhenUsed w:val="1"/>
    <w:qFormat w:val="1"/>
    <w:locked w:val="1"/>
    <w:rsid w:val="00BA4402"/>
    <w:pPr>
      <w:keepNext w:val="1"/>
      <w:keepLines w:val="1"/>
      <w:spacing w:before="40"/>
      <w:outlineLvl w:val="6"/>
    </w:pPr>
    <w:rPr>
      <w:rFonts w:asciiTheme="majorHAnsi" w:cstheme="majorBidi" w:eastAsiaTheme="majorEastAsia" w:hAnsiTheme="majorHAnsi"/>
      <w:i w:val="1"/>
      <w:iCs w:val="1"/>
      <w:color w:val="243f60" w:themeColor="accent1" w:themeShade="00007F"/>
    </w:rPr>
  </w:style>
  <w:style w:type="paragraph" w:styleId="Heading8">
    <w:name w:val="heading 8"/>
    <w:basedOn w:val="Normal"/>
    <w:next w:val="Normal"/>
    <w:link w:val="Heading8Char"/>
    <w:semiHidden w:val="1"/>
    <w:unhideWhenUsed w:val="1"/>
    <w:qFormat w:val="1"/>
    <w:locked w:val="1"/>
    <w:rsid w:val="00BA4402"/>
    <w:pPr>
      <w:keepNext w:val="1"/>
      <w:keepLines w:val="1"/>
      <w:spacing w:before="40"/>
      <w:outlineLvl w:val="7"/>
    </w:pPr>
    <w:rPr>
      <w:rFonts w:asciiTheme="majorHAnsi" w:cstheme="majorBidi" w:eastAsiaTheme="majorEastAsia" w:hAnsiTheme="majorHAnsi"/>
      <w:color w:val="272727" w:themeColor="text1" w:themeTint="0000D8"/>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locked w:val="1"/>
    <w:rsid w:val="002F2004"/>
    <w:rPr>
      <w:rFonts w:cs="Times New Roman"/>
      <w:sz w:val="30"/>
      <w:lang w:eastAsia="en-US" w:val="x-none"/>
    </w:rPr>
  </w:style>
  <w:style w:type="character" w:styleId="Heading2Char" w:customStyle="1">
    <w:name w:val="Heading 2 Char"/>
    <w:basedOn w:val="DefaultParagraphFont"/>
    <w:link w:val="Heading2"/>
    <w:uiPriority w:val="9"/>
    <w:semiHidden w:val="1"/>
    <w:locked w:val="1"/>
    <w:rPr>
      <w:rFonts w:cs="Times New Roman" w:asciiTheme="majorHAnsi" w:eastAsiaTheme="majorEastAsia" w:hAnsiTheme="majorHAnsi"/>
      <w:b w:val="1"/>
      <w:bCs w:val="1"/>
      <w:i w:val="1"/>
      <w:iCs w:val="1"/>
      <w:sz w:val="28"/>
      <w:szCs w:val="28"/>
      <w:lang w:eastAsia="x-none" w:val="en-GB"/>
    </w:rPr>
  </w:style>
  <w:style w:type="character" w:styleId="Heading3Char" w:customStyle="1">
    <w:name w:val="Heading 3 Char"/>
    <w:basedOn w:val="DefaultParagraphFont"/>
    <w:link w:val="Heading3"/>
    <w:uiPriority w:val="9"/>
    <w:semiHidden w:val="1"/>
    <w:locked w:val="1"/>
    <w:rPr>
      <w:rFonts w:cs="Times New Roman" w:asciiTheme="majorHAnsi" w:eastAsiaTheme="majorEastAsia" w:hAnsiTheme="majorHAnsi"/>
      <w:b w:val="1"/>
      <w:bCs w:val="1"/>
      <w:sz w:val="26"/>
      <w:szCs w:val="26"/>
      <w:lang w:eastAsia="x-none" w:val="en-GB"/>
    </w:rPr>
  </w:style>
  <w:style w:type="character" w:styleId="Heading4Char" w:customStyle="1">
    <w:name w:val="Heading 4 Char"/>
    <w:basedOn w:val="DefaultParagraphFont"/>
    <w:link w:val="Heading4"/>
    <w:uiPriority w:val="9"/>
    <w:semiHidden w:val="1"/>
    <w:locked w:val="1"/>
    <w:rPr>
      <w:rFonts w:cs="Times New Roman" w:asciiTheme="minorHAnsi" w:eastAsiaTheme="minorEastAsia" w:hAnsiTheme="minorHAnsi"/>
      <w:b w:val="1"/>
      <w:bCs w:val="1"/>
      <w:sz w:val="28"/>
      <w:szCs w:val="28"/>
      <w:lang w:eastAsia="x-none" w:val="en-GB"/>
    </w:rPr>
  </w:style>
  <w:style w:type="character" w:styleId="Heading5Char" w:customStyle="1">
    <w:name w:val="Heading 5 Char"/>
    <w:basedOn w:val="DefaultParagraphFont"/>
    <w:link w:val="Heading5"/>
    <w:uiPriority w:val="9"/>
    <w:semiHidden w:val="1"/>
    <w:locked w:val="1"/>
    <w:rPr>
      <w:rFonts w:cs="Times New Roman" w:asciiTheme="minorHAnsi" w:eastAsiaTheme="minorEastAsia" w:hAnsiTheme="minorHAnsi"/>
      <w:b w:val="1"/>
      <w:bCs w:val="1"/>
      <w:i w:val="1"/>
      <w:iCs w:val="1"/>
      <w:sz w:val="26"/>
      <w:szCs w:val="26"/>
      <w:lang w:eastAsia="x-none" w:val="en-GB"/>
    </w:rPr>
  </w:style>
  <w:style w:type="character" w:styleId="Heading6Char" w:customStyle="1">
    <w:name w:val="Heading 6 Char"/>
    <w:basedOn w:val="DefaultParagraphFont"/>
    <w:link w:val="Heading6"/>
    <w:uiPriority w:val="9"/>
    <w:semiHidden w:val="1"/>
    <w:locked w:val="1"/>
    <w:rPr>
      <w:rFonts w:cs="Times New Roman" w:asciiTheme="minorHAnsi" w:eastAsiaTheme="minorEastAsia" w:hAnsiTheme="minorHAnsi"/>
      <w:b w:val="1"/>
      <w:bCs w:val="1"/>
      <w:lang w:eastAsia="x-none" w:val="en-GB"/>
    </w:rPr>
  </w:style>
  <w:style w:type="paragraph" w:styleId="Header">
    <w:name w:val="header"/>
    <w:basedOn w:val="Normal"/>
    <w:link w:val="HeaderChar"/>
    <w:uiPriority w:val="99"/>
    <w:rsid w:val="00056041"/>
    <w:pPr>
      <w:tabs>
        <w:tab w:val="center" w:pos="4153"/>
        <w:tab w:val="right" w:pos="8306"/>
      </w:tabs>
    </w:pPr>
  </w:style>
  <w:style w:type="character" w:styleId="HeaderChar" w:customStyle="1">
    <w:name w:val="Header Char"/>
    <w:basedOn w:val="DefaultParagraphFont"/>
    <w:link w:val="Header"/>
    <w:uiPriority w:val="99"/>
    <w:semiHidden w:val="1"/>
    <w:locked w:val="1"/>
    <w:rPr>
      <w:rFonts w:cs="Times New Roman"/>
      <w:sz w:val="20"/>
      <w:szCs w:val="20"/>
      <w:lang w:eastAsia="x-none" w:val="en-GB"/>
    </w:rPr>
  </w:style>
  <w:style w:type="paragraph" w:styleId="Footer">
    <w:name w:val="footer"/>
    <w:basedOn w:val="Normal"/>
    <w:link w:val="FooterChar"/>
    <w:uiPriority w:val="99"/>
    <w:rsid w:val="00056041"/>
    <w:pPr>
      <w:tabs>
        <w:tab w:val="center" w:pos="4153"/>
        <w:tab w:val="right" w:pos="8306"/>
      </w:tabs>
    </w:pPr>
    <w:rPr>
      <w:lang w:val="en-US"/>
    </w:rPr>
  </w:style>
  <w:style w:type="character" w:styleId="FooterChar" w:customStyle="1">
    <w:name w:val="Footer Char"/>
    <w:basedOn w:val="DefaultParagraphFont"/>
    <w:link w:val="Footer"/>
    <w:uiPriority w:val="99"/>
    <w:locked w:val="1"/>
    <w:rsid w:val="000821F3"/>
    <w:rPr>
      <w:rFonts w:cs="Times New Roman"/>
      <w:lang w:eastAsia="en-US" w:val="x-none"/>
    </w:rPr>
  </w:style>
  <w:style w:type="paragraph" w:styleId="BodyText">
    <w:name w:val="Body Text"/>
    <w:basedOn w:val="Normal"/>
    <w:link w:val="BodyTextChar"/>
    <w:uiPriority w:val="99"/>
    <w:rsid w:val="00056041"/>
    <w:rPr>
      <w:rFonts w:ascii="Arial" w:cs="Arial" w:hAnsi="Arial"/>
      <w:sz w:val="24"/>
    </w:rPr>
  </w:style>
  <w:style w:type="character" w:styleId="BodyTextChar" w:customStyle="1">
    <w:name w:val="Body Text Char"/>
    <w:basedOn w:val="DefaultParagraphFont"/>
    <w:link w:val="BodyText"/>
    <w:uiPriority w:val="99"/>
    <w:semiHidden w:val="1"/>
    <w:locked w:val="1"/>
    <w:rPr>
      <w:rFonts w:cs="Times New Roman"/>
      <w:sz w:val="20"/>
      <w:szCs w:val="20"/>
      <w:lang w:eastAsia="x-none" w:val="en-GB"/>
    </w:rPr>
  </w:style>
  <w:style w:type="paragraph" w:styleId="BalloonText">
    <w:name w:val="Balloon Text"/>
    <w:basedOn w:val="Normal"/>
    <w:link w:val="BalloonTextChar"/>
    <w:uiPriority w:val="99"/>
    <w:semiHidden w:val="1"/>
    <w:rsid w:val="00314765"/>
    <w:rPr>
      <w:rFonts w:ascii="Tahoma" w:cs="Tahoma" w:hAnsi="Tahoma"/>
      <w:sz w:val="16"/>
      <w:szCs w:val="16"/>
    </w:rPr>
  </w:style>
  <w:style w:type="character" w:styleId="BalloonTextChar" w:customStyle="1">
    <w:name w:val="Balloon Text Char"/>
    <w:basedOn w:val="DefaultParagraphFont"/>
    <w:link w:val="BalloonText"/>
    <w:uiPriority w:val="99"/>
    <w:semiHidden w:val="1"/>
    <w:locked w:val="1"/>
    <w:rPr>
      <w:rFonts w:cs="Times New Roman"/>
      <w:sz w:val="2"/>
      <w:lang w:eastAsia="x-none" w:val="en-GB"/>
    </w:rPr>
  </w:style>
  <w:style w:type="table" w:styleId="TableGrid">
    <w:name w:val="Table Grid"/>
    <w:basedOn w:val="TableNormal"/>
    <w:uiPriority w:val="99"/>
    <w:rsid w:val="00880321"/>
    <w:pPr>
      <w:widowControl w:val="0"/>
      <w:overflowPunct w:val="0"/>
      <w:autoSpaceDE w:val="0"/>
      <w:autoSpaceDN w:val="0"/>
      <w:adjustRightInd w:val="0"/>
      <w:textAlignment w:val="baseline"/>
    </w:pPr>
    <w:rPr>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val="1"/>
    <w:rsid w:val="000821F3"/>
    <w:rPr>
      <w:rFonts w:cs="Times New Roman"/>
      <w:i w:val="1"/>
    </w:rPr>
  </w:style>
  <w:style w:type="paragraph" w:styleId="NoSpacing">
    <w:name w:val="No Spacing"/>
    <w:uiPriority w:val="1"/>
    <w:qFormat w:val="1"/>
    <w:rsid w:val="00316353"/>
    <w:pPr>
      <w:overflowPunct w:val="0"/>
      <w:autoSpaceDE w:val="0"/>
      <w:autoSpaceDN w:val="0"/>
      <w:adjustRightInd w:val="0"/>
      <w:textAlignment w:val="baseline"/>
    </w:pPr>
    <w:rPr>
      <w:sz w:val="20"/>
      <w:szCs w:val="20"/>
      <w:lang w:val="en-GB"/>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val="1"/>
    <w:rsid w:val="00BD6B27"/>
    <w:pPr>
      <w:numPr>
        <w:ilvl w:val="1"/>
        <w:numId w:val="6"/>
      </w:numPr>
      <w:overflowPunct w:val="1"/>
      <w:autoSpaceDE w:val="1"/>
      <w:autoSpaceDN w:val="1"/>
      <w:adjustRightInd w:val="1"/>
      <w:spacing w:after="120" w:line="288" w:lineRule="auto"/>
      <w:textAlignment w:val="auto"/>
    </w:pPr>
    <w:rPr>
      <w:rFonts w:ascii="Arial" w:hAnsi="Arial"/>
      <w:color w:val="000000" w:themeColor="text1"/>
      <w:sz w:val="24"/>
      <w:szCs w:val="24"/>
      <w:lang w:eastAsia="en-GB"/>
    </w:rPr>
  </w:style>
  <w:style w:type="character" w:styleId="ListParagraphChar" w:customStyle="1">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val="1"/>
    <w:locked w:val="1"/>
    <w:rsid w:val="00BD6B27"/>
    <w:rPr>
      <w:rFonts w:ascii="Arial" w:hAnsi="Arial"/>
      <w:color w:val="000000" w:themeColor="text1"/>
      <w:sz w:val="24"/>
      <w:szCs w:val="24"/>
      <w:lang w:eastAsia="en-GB" w:val="en-GB"/>
    </w:rPr>
  </w:style>
  <w:style w:type="character" w:styleId="Heading7Char" w:customStyle="1">
    <w:name w:val="Heading 7 Char"/>
    <w:basedOn w:val="DefaultParagraphFont"/>
    <w:link w:val="Heading7"/>
    <w:semiHidden w:val="1"/>
    <w:rsid w:val="00BA4402"/>
    <w:rPr>
      <w:rFonts w:asciiTheme="majorHAnsi" w:cstheme="majorBidi" w:eastAsiaTheme="majorEastAsia" w:hAnsiTheme="majorHAnsi"/>
      <w:i w:val="1"/>
      <w:iCs w:val="1"/>
      <w:color w:val="243f60" w:themeColor="accent1" w:themeShade="00007F"/>
      <w:sz w:val="20"/>
      <w:szCs w:val="20"/>
      <w:lang w:val="en-GB"/>
    </w:rPr>
  </w:style>
  <w:style w:type="character" w:styleId="Heading8Char" w:customStyle="1">
    <w:name w:val="Heading 8 Char"/>
    <w:basedOn w:val="DefaultParagraphFont"/>
    <w:link w:val="Heading8"/>
    <w:semiHidden w:val="1"/>
    <w:rsid w:val="00BA4402"/>
    <w:rPr>
      <w:rFonts w:asciiTheme="majorHAnsi" w:cstheme="majorBidi" w:eastAsiaTheme="majorEastAsia" w:hAnsiTheme="majorHAnsi"/>
      <w:color w:val="272727" w:themeColor="text1" w:themeTint="0000D8"/>
      <w:sz w:val="21"/>
      <w:szCs w:val="21"/>
      <w:lang w:val="en-GB"/>
    </w:rPr>
  </w:style>
  <w:style w:type="paragraph" w:styleId="BodyText2">
    <w:name w:val="Body Text 2"/>
    <w:basedOn w:val="Normal"/>
    <w:link w:val="BodyText2Char"/>
    <w:uiPriority w:val="99"/>
    <w:semiHidden w:val="1"/>
    <w:unhideWhenUsed w:val="1"/>
    <w:rsid w:val="00BA4402"/>
    <w:pPr>
      <w:spacing w:after="120" w:line="480" w:lineRule="auto"/>
    </w:pPr>
  </w:style>
  <w:style w:type="character" w:styleId="BodyText2Char" w:customStyle="1">
    <w:name w:val="Body Text 2 Char"/>
    <w:basedOn w:val="DefaultParagraphFont"/>
    <w:link w:val="BodyText2"/>
    <w:uiPriority w:val="99"/>
    <w:semiHidden w:val="1"/>
    <w:rsid w:val="00BA4402"/>
    <w:rPr>
      <w:sz w:val="20"/>
      <w:szCs w:val="20"/>
      <w:lang w:val="en-GB"/>
    </w:rPr>
  </w:style>
  <w:style w:type="paragraph" w:styleId="NormalWeb">
    <w:name w:val="Normal (Web)"/>
    <w:basedOn w:val="Normal"/>
    <w:uiPriority w:val="99"/>
    <w:semiHidden w:val="1"/>
    <w:unhideWhenUsed w:val="1"/>
    <w:rsid w:val="00434864"/>
    <w:pPr>
      <w:overflowPunct w:val="1"/>
      <w:autoSpaceDE w:val="1"/>
      <w:autoSpaceDN w:val="1"/>
      <w:adjustRightInd w:val="1"/>
      <w:spacing w:after="100" w:afterAutospacing="1" w:before="100" w:beforeAutospacing="1"/>
      <w:textAlignment w:val="auto"/>
    </w:pPr>
    <w:rPr>
      <w:rFonts w:eastAsiaTheme="minorEastAsia"/>
      <w:sz w:val="24"/>
      <w:szCs w:val="24"/>
      <w:lang w:eastAsia="en-GB"/>
    </w:rPr>
  </w:style>
  <w:style w:type="paragraph" w:styleId="paragraph" w:customStyle="1">
    <w:name w:val="paragraph"/>
    <w:basedOn w:val="Normal"/>
    <w:rsid w:val="005B38A6"/>
    <w:pPr>
      <w:overflowPunct w:val="1"/>
      <w:autoSpaceDE w:val="1"/>
      <w:autoSpaceDN w:val="1"/>
      <w:adjustRightInd w:val="1"/>
      <w:spacing w:after="100" w:afterAutospacing="1" w:before="100" w:beforeAutospacing="1"/>
      <w:textAlignment w:val="auto"/>
    </w:pPr>
    <w:rPr>
      <w:sz w:val="24"/>
      <w:szCs w:val="24"/>
      <w:lang w:eastAsia="en-GB"/>
    </w:rPr>
  </w:style>
  <w:style w:type="character" w:styleId="normaltextrun" w:customStyle="1">
    <w:name w:val="normaltextrun"/>
    <w:basedOn w:val="DefaultParagraphFont"/>
    <w:rsid w:val="005B38A6"/>
  </w:style>
  <w:style w:type="character" w:styleId="eop" w:customStyle="1">
    <w:name w:val="eop"/>
    <w:basedOn w:val="DefaultParagraphFont"/>
    <w:rsid w:val="005B38A6"/>
  </w:style>
  <w:style w:type="character" w:styleId="UnresolvedMention1" w:customStyle="1">
    <w:name w:val="Unresolved Mention1"/>
    <w:basedOn w:val="DefaultParagraphFont"/>
    <w:uiPriority w:val="99"/>
    <w:semiHidden w:val="1"/>
    <w:unhideWhenUsed w:val="1"/>
    <w:rsid w:val="00F1389D"/>
    <w:rPr>
      <w:color w:val="605e5c"/>
      <w:shd w:color="auto" w:fill="e1dfdd" w:val="clear"/>
    </w:rPr>
  </w:style>
  <w:style w:type="table" w:styleId="TableGrid1" w:customStyle="1">
    <w:name w:val="Table Grid1"/>
    <w:basedOn w:val="TableNormal"/>
    <w:next w:val="TableGrid"/>
    <w:uiPriority w:val="59"/>
    <w:rsid w:val="00FF687D"/>
    <w:rPr>
      <w:rFonts w:ascii="Cambria" w:eastAsia="MS Mincho" w:hAnsi="Cambria"/>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5">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6">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7">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jpg"/><Relationship Id="rId3"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bQTIKPBFcZiRtWaoLpep5In5jA==">CgMxLjA4AHIhMW9nUHQ2UXlTWjJ3Y2xIa2FSWEZ1ZEt3NDVid19PZ2lU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2025-07-06T14:58:00Z</dcterms:created>
  <dc:creator>Admin</dc:creator>
</cp:coreProperties>
</file>