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122"/>
        <w:gridCol w:w="6378"/>
        <w:gridCol w:w="6237"/>
        <w:gridCol w:w="6184"/>
      </w:tblGrid>
      <w:tr w:rsidR="00B54035" w:rsidRPr="00B54035" w:rsidTr="00B54035">
        <w:tc>
          <w:tcPr>
            <w:tcW w:w="2122" w:type="dxa"/>
          </w:tcPr>
          <w:p w:rsidR="00B54035" w:rsidRPr="00A826C6" w:rsidRDefault="00A826C6">
            <w:pPr>
              <w:rPr>
                <w:rFonts w:ascii="Century Gothic" w:hAnsi="Century Gothic"/>
                <w:b/>
              </w:rPr>
            </w:pPr>
            <w:r>
              <w:rPr>
                <w:rFonts w:ascii="Century Gothic" w:hAnsi="Century Gothic"/>
                <w:b/>
              </w:rPr>
              <w:t>Year A</w:t>
            </w:r>
          </w:p>
        </w:tc>
        <w:tc>
          <w:tcPr>
            <w:tcW w:w="6378" w:type="dxa"/>
          </w:tcPr>
          <w:p w:rsidR="00B54035" w:rsidRPr="00B54035" w:rsidRDefault="00824C38" w:rsidP="00824C38">
            <w:pPr>
              <w:jc w:val="center"/>
              <w:rPr>
                <w:rFonts w:ascii="Century Gothic" w:hAnsi="Century Gothic"/>
                <w:b/>
              </w:rPr>
            </w:pPr>
            <w:r>
              <w:rPr>
                <w:rFonts w:ascii="Century Gothic" w:hAnsi="Century Gothic"/>
                <w:b/>
              </w:rPr>
              <w:t>Who am I in place and time?</w:t>
            </w:r>
          </w:p>
        </w:tc>
        <w:tc>
          <w:tcPr>
            <w:tcW w:w="6237" w:type="dxa"/>
          </w:tcPr>
          <w:p w:rsidR="00B54035" w:rsidRPr="00B54035" w:rsidRDefault="00824C38" w:rsidP="00824C38">
            <w:pPr>
              <w:jc w:val="center"/>
              <w:rPr>
                <w:rFonts w:ascii="Century Gothic" w:hAnsi="Century Gothic"/>
                <w:b/>
              </w:rPr>
            </w:pPr>
            <w:r>
              <w:rPr>
                <w:rFonts w:ascii="Century Gothic" w:hAnsi="Century Gothic"/>
                <w:b/>
              </w:rPr>
              <w:t>How does the world work?</w:t>
            </w:r>
          </w:p>
        </w:tc>
        <w:tc>
          <w:tcPr>
            <w:tcW w:w="6184" w:type="dxa"/>
          </w:tcPr>
          <w:p w:rsidR="00B54035" w:rsidRPr="00B54035" w:rsidRDefault="00824C38" w:rsidP="00824C38">
            <w:pPr>
              <w:jc w:val="center"/>
              <w:rPr>
                <w:rFonts w:ascii="Century Gothic" w:hAnsi="Century Gothic"/>
                <w:b/>
              </w:rPr>
            </w:pPr>
            <w:r>
              <w:rPr>
                <w:rFonts w:ascii="Century Gothic" w:hAnsi="Century Gothic"/>
                <w:b/>
              </w:rPr>
              <w:t>How do we make the world a better place?</w:t>
            </w:r>
          </w:p>
        </w:tc>
      </w:tr>
      <w:tr w:rsidR="00824C38" w:rsidRPr="00B54035" w:rsidTr="00B54035">
        <w:tc>
          <w:tcPr>
            <w:tcW w:w="2122" w:type="dxa"/>
          </w:tcPr>
          <w:p w:rsidR="00824C38" w:rsidRPr="00B54035" w:rsidRDefault="00824C38" w:rsidP="00824C38">
            <w:pPr>
              <w:rPr>
                <w:rFonts w:ascii="Century Gothic" w:hAnsi="Century Gothic"/>
                <w:b/>
              </w:rPr>
            </w:pPr>
            <w:r>
              <w:rPr>
                <w:rFonts w:ascii="Century Gothic" w:hAnsi="Century Gothic"/>
                <w:b/>
              </w:rPr>
              <w:t>Year 5/6</w:t>
            </w:r>
          </w:p>
        </w:tc>
        <w:tc>
          <w:tcPr>
            <w:tcW w:w="6378" w:type="dxa"/>
          </w:tcPr>
          <w:p w:rsidR="00824C38" w:rsidRPr="00B54035" w:rsidRDefault="00824C38" w:rsidP="00824C38">
            <w:pPr>
              <w:jc w:val="center"/>
              <w:rPr>
                <w:rFonts w:ascii="Century Gothic" w:hAnsi="Century Gothic"/>
                <w:b/>
              </w:rPr>
            </w:pPr>
            <w:r>
              <w:rPr>
                <w:rFonts w:ascii="Century Gothic" w:hAnsi="Century Gothic"/>
                <w:b/>
              </w:rPr>
              <w:t>Autumn</w:t>
            </w:r>
          </w:p>
        </w:tc>
        <w:tc>
          <w:tcPr>
            <w:tcW w:w="6237" w:type="dxa"/>
          </w:tcPr>
          <w:p w:rsidR="00824C38" w:rsidRPr="00B54035" w:rsidRDefault="00824C38" w:rsidP="00824C38">
            <w:pPr>
              <w:jc w:val="center"/>
              <w:rPr>
                <w:rFonts w:ascii="Century Gothic" w:hAnsi="Century Gothic"/>
                <w:b/>
              </w:rPr>
            </w:pPr>
            <w:r>
              <w:rPr>
                <w:rFonts w:ascii="Century Gothic" w:hAnsi="Century Gothic"/>
                <w:b/>
              </w:rPr>
              <w:t>Spring</w:t>
            </w:r>
          </w:p>
        </w:tc>
        <w:tc>
          <w:tcPr>
            <w:tcW w:w="6184" w:type="dxa"/>
          </w:tcPr>
          <w:p w:rsidR="00824C38" w:rsidRPr="00B54035" w:rsidRDefault="00824C38" w:rsidP="00824C38">
            <w:pPr>
              <w:jc w:val="center"/>
              <w:rPr>
                <w:rFonts w:ascii="Century Gothic" w:hAnsi="Century Gothic"/>
                <w:b/>
              </w:rPr>
            </w:pPr>
            <w:r>
              <w:rPr>
                <w:rFonts w:ascii="Century Gothic" w:hAnsi="Century Gothic"/>
                <w:b/>
              </w:rPr>
              <w:t>Summer</w:t>
            </w:r>
          </w:p>
        </w:tc>
      </w:tr>
      <w:tr w:rsidR="00824C38" w:rsidRPr="00B54035" w:rsidTr="00B54035">
        <w:tc>
          <w:tcPr>
            <w:tcW w:w="2122" w:type="dxa"/>
          </w:tcPr>
          <w:p w:rsidR="00824C38" w:rsidRPr="00B54035" w:rsidRDefault="00824C38" w:rsidP="00824C38">
            <w:pPr>
              <w:rPr>
                <w:rFonts w:ascii="Century Gothic" w:hAnsi="Century Gothic"/>
                <w:b/>
              </w:rPr>
            </w:pPr>
            <w:r>
              <w:rPr>
                <w:rFonts w:ascii="Century Gothic" w:hAnsi="Century Gothic"/>
                <w:b/>
              </w:rPr>
              <w:t>National Curriculum</w:t>
            </w:r>
          </w:p>
        </w:tc>
        <w:tc>
          <w:tcPr>
            <w:tcW w:w="6378" w:type="dxa"/>
          </w:tcPr>
          <w:p w:rsidR="00824C38" w:rsidRDefault="00824C38" w:rsidP="00824C38">
            <w:pPr>
              <w:rPr>
                <w:rFonts w:ascii="Century Gothic" w:hAnsi="Century Gothic"/>
              </w:rPr>
            </w:pPr>
            <w:r w:rsidRPr="00A62F4E">
              <w:rPr>
                <w:rFonts w:ascii="Century Gothic" w:hAnsi="Century Gothic"/>
                <w:b/>
                <w:u w:val="single"/>
              </w:rPr>
              <w:t>Locational knowledge:</w:t>
            </w:r>
            <w:r w:rsidRPr="00AC70BC">
              <w:rPr>
                <w:rFonts w:ascii="Century Gothic" w:hAnsi="Century Gothic"/>
              </w:rPr>
              <w:t xml:space="preserve"> </w:t>
            </w:r>
          </w:p>
          <w:p w:rsidR="00824C38" w:rsidRPr="00A62F4E" w:rsidRDefault="00824C38" w:rsidP="00824C38">
            <w:pPr>
              <w:pStyle w:val="ListParagraph"/>
              <w:numPr>
                <w:ilvl w:val="0"/>
                <w:numId w:val="4"/>
              </w:numPr>
              <w:ind w:left="313" w:hanging="284"/>
              <w:rPr>
                <w:rFonts w:ascii="Century Gothic" w:hAnsi="Century Gothic"/>
              </w:rPr>
            </w:pPr>
            <w:r w:rsidRPr="00A62F4E">
              <w:rPr>
                <w:rFonts w:ascii="Century Gothic" w:hAnsi="Century Gothic"/>
              </w:rPr>
              <w:t>Locate the world’s countries, using maps to focus on Europe (including the location of Russia) and North and South America, concentrating on their environmental regions, key physical and human characteristics and countries</w:t>
            </w:r>
          </w:p>
          <w:p w:rsidR="00824C38" w:rsidRPr="00A62F4E" w:rsidRDefault="00824C38" w:rsidP="00824C38">
            <w:pPr>
              <w:pStyle w:val="ListParagraph"/>
              <w:numPr>
                <w:ilvl w:val="0"/>
                <w:numId w:val="4"/>
              </w:numPr>
              <w:ind w:left="313" w:hanging="284"/>
              <w:rPr>
                <w:rFonts w:ascii="Century Gothic" w:hAnsi="Century Gothic"/>
              </w:rPr>
            </w:pPr>
            <w:r w:rsidRPr="00A62F4E">
              <w:rPr>
                <w:rFonts w:ascii="Century Gothic" w:hAnsi="Century Gothic"/>
              </w:rPr>
              <w:t>Identify the position and significance of latitude, longitude, Equator, Northern Hemisphere, Southern Hemisphere, the Tropics of Cancer and Capricorn, Arctic and Antarctic Circle, the Prime/Greenwich Meridian and time zones (including day and night)</w:t>
            </w:r>
          </w:p>
          <w:p w:rsidR="00824C38" w:rsidRPr="00A62F4E" w:rsidRDefault="00824C38" w:rsidP="00824C38">
            <w:pPr>
              <w:rPr>
                <w:rFonts w:ascii="Century Gothic" w:hAnsi="Century Gothic"/>
                <w:b/>
                <w:u w:val="single"/>
              </w:rPr>
            </w:pPr>
            <w:r w:rsidRPr="00A62F4E">
              <w:rPr>
                <w:rFonts w:ascii="Century Gothic" w:hAnsi="Century Gothic"/>
                <w:b/>
                <w:u w:val="single"/>
              </w:rPr>
              <w:t xml:space="preserve">Human and physical geography: </w:t>
            </w:r>
          </w:p>
          <w:p w:rsidR="00824C38" w:rsidRPr="00A62F4E" w:rsidRDefault="00824C38" w:rsidP="00824C38">
            <w:pPr>
              <w:pStyle w:val="ListParagraph"/>
              <w:numPr>
                <w:ilvl w:val="0"/>
                <w:numId w:val="5"/>
              </w:numPr>
              <w:ind w:left="313" w:hanging="284"/>
              <w:rPr>
                <w:rFonts w:ascii="Century Gothic" w:hAnsi="Century Gothic"/>
              </w:rPr>
            </w:pPr>
            <w:r w:rsidRPr="00A62F4E">
              <w:rPr>
                <w:rFonts w:ascii="Century Gothic" w:hAnsi="Century Gothic"/>
              </w:rPr>
              <w:t>Describe and understand key aspects of physical geography, including: climate zones, biomes and vegetation belts</w:t>
            </w:r>
          </w:p>
          <w:p w:rsidR="00824C38" w:rsidRDefault="00824C38" w:rsidP="00824C38">
            <w:pPr>
              <w:rPr>
                <w:rFonts w:ascii="Century Gothic" w:hAnsi="Century Gothic"/>
              </w:rPr>
            </w:pPr>
            <w:r w:rsidRPr="00A62F4E">
              <w:rPr>
                <w:rFonts w:ascii="Century Gothic" w:hAnsi="Century Gothic"/>
                <w:b/>
                <w:u w:val="single"/>
              </w:rPr>
              <w:t>Geographical skills and fieldwork:</w:t>
            </w:r>
            <w:r w:rsidRPr="00AC70BC">
              <w:rPr>
                <w:rFonts w:ascii="Century Gothic" w:hAnsi="Century Gothic"/>
              </w:rPr>
              <w:t xml:space="preserve"> </w:t>
            </w:r>
          </w:p>
          <w:p w:rsidR="00824C38" w:rsidRPr="00A62F4E" w:rsidRDefault="00824C38" w:rsidP="00824C38">
            <w:pPr>
              <w:pStyle w:val="ListParagraph"/>
              <w:numPr>
                <w:ilvl w:val="0"/>
                <w:numId w:val="5"/>
              </w:numPr>
              <w:ind w:left="313" w:hanging="284"/>
              <w:rPr>
                <w:rFonts w:ascii="Century Gothic" w:hAnsi="Century Gothic"/>
              </w:rPr>
            </w:pPr>
            <w:r w:rsidRPr="00A62F4E">
              <w:rPr>
                <w:rFonts w:ascii="Century Gothic" w:hAnsi="Century Gothic"/>
              </w:rPr>
              <w:t>Use maps, atlases, globes and digital/computing mapping to locate countries and describe features studied</w:t>
            </w:r>
          </w:p>
          <w:p w:rsidR="00824C38" w:rsidRPr="00A62F4E" w:rsidRDefault="00824C38" w:rsidP="00824C38">
            <w:pPr>
              <w:pStyle w:val="ListParagraph"/>
              <w:numPr>
                <w:ilvl w:val="0"/>
                <w:numId w:val="5"/>
              </w:numPr>
              <w:ind w:left="313" w:hanging="284"/>
              <w:rPr>
                <w:rFonts w:ascii="Century Gothic" w:hAnsi="Century Gothic"/>
              </w:rPr>
            </w:pPr>
            <w:r w:rsidRPr="00A62F4E">
              <w:rPr>
                <w:rFonts w:ascii="Century Gothic" w:hAnsi="Century Gothic"/>
              </w:rPr>
              <w:t>Use the eight points of a compass, four and six-figure grid references, symbols and key (including the use of Ordnance Survey maps) to build their knowledge of the wider world</w:t>
            </w:r>
          </w:p>
        </w:tc>
        <w:tc>
          <w:tcPr>
            <w:tcW w:w="6237" w:type="dxa"/>
          </w:tcPr>
          <w:p w:rsidR="00824C38" w:rsidRPr="00992101" w:rsidRDefault="00824C38" w:rsidP="00824C38">
            <w:pPr>
              <w:rPr>
                <w:rFonts w:ascii="Century Gothic" w:hAnsi="Century Gothic"/>
                <w:b/>
                <w:u w:val="single"/>
              </w:rPr>
            </w:pPr>
            <w:r w:rsidRPr="00992101">
              <w:rPr>
                <w:rFonts w:ascii="Century Gothic" w:hAnsi="Century Gothic"/>
                <w:b/>
                <w:u w:val="single"/>
              </w:rPr>
              <w:t>Locational knowledge</w:t>
            </w:r>
          </w:p>
          <w:p w:rsidR="00824C38" w:rsidRPr="00354264" w:rsidRDefault="00824C38" w:rsidP="00824C38">
            <w:pPr>
              <w:pStyle w:val="ListParagraph"/>
              <w:numPr>
                <w:ilvl w:val="0"/>
                <w:numId w:val="19"/>
              </w:numPr>
              <w:ind w:left="315" w:hanging="284"/>
              <w:rPr>
                <w:rFonts w:ascii="Century Gothic" w:hAnsi="Century Gothic"/>
              </w:rPr>
            </w:pPr>
            <w:r w:rsidRPr="00354264">
              <w:rPr>
                <w:rFonts w:ascii="Century Gothic" w:hAnsi="Century Gothic"/>
              </w:rPr>
              <w:t>Locate the world’s countries, using maps to focus on Europe (including the location of Russia) and North and South America, concentrating on their environmental regions, key physical characteristics and countries</w:t>
            </w:r>
          </w:p>
          <w:p w:rsidR="00824C38" w:rsidRPr="00354264" w:rsidRDefault="00824C38" w:rsidP="00824C38">
            <w:pPr>
              <w:pStyle w:val="ListParagraph"/>
              <w:numPr>
                <w:ilvl w:val="0"/>
                <w:numId w:val="19"/>
              </w:numPr>
              <w:ind w:left="315" w:hanging="284"/>
              <w:rPr>
                <w:rFonts w:ascii="Century Gothic" w:hAnsi="Century Gothic"/>
              </w:rPr>
            </w:pPr>
            <w:r w:rsidRPr="00354264">
              <w:rPr>
                <w:rFonts w:ascii="Century Gothic" w:hAnsi="Century Gothic"/>
              </w:rPr>
              <w:t>Name and locate geographical regions of the UK and their identifying physical characteristics and key topographical features (including hills and mountains)</w:t>
            </w:r>
          </w:p>
          <w:p w:rsidR="00824C38" w:rsidRPr="00354264" w:rsidRDefault="00824C38" w:rsidP="00824C38">
            <w:pPr>
              <w:pStyle w:val="ListParagraph"/>
              <w:numPr>
                <w:ilvl w:val="0"/>
                <w:numId w:val="19"/>
              </w:numPr>
              <w:ind w:left="315" w:hanging="284"/>
              <w:rPr>
                <w:rFonts w:ascii="Century Gothic" w:hAnsi="Century Gothic"/>
              </w:rPr>
            </w:pPr>
            <w:r w:rsidRPr="00354264">
              <w:rPr>
                <w:rFonts w:ascii="Century Gothic" w:hAnsi="Century Gothic"/>
              </w:rPr>
              <w:t xml:space="preserve">Identify the position and significance of latitude, longitude, Equator, Northern Hemisphere, Southern Hemisphere, the Tropics of Cancer and Capricorn, Arctic and Antarctic Circle, the Prime/Greenwich Meridian and time zones (including day and night). </w:t>
            </w:r>
          </w:p>
          <w:p w:rsidR="00824C38" w:rsidRPr="00354264" w:rsidRDefault="00824C38" w:rsidP="00824C38">
            <w:pPr>
              <w:pStyle w:val="ListParagraph"/>
              <w:numPr>
                <w:ilvl w:val="0"/>
                <w:numId w:val="19"/>
              </w:numPr>
              <w:ind w:left="315" w:hanging="284"/>
              <w:rPr>
                <w:rFonts w:ascii="Century Gothic" w:hAnsi="Century Gothic"/>
              </w:rPr>
            </w:pPr>
            <w:r w:rsidRPr="00354264">
              <w:rPr>
                <w:rFonts w:ascii="Century Gothic" w:hAnsi="Century Gothic"/>
              </w:rPr>
              <w:t>Understand geographical similarities and differences through the study of the physical geography of a region of the United Kingdom</w:t>
            </w:r>
          </w:p>
          <w:p w:rsidR="00824C38" w:rsidRPr="00992101" w:rsidRDefault="00824C38" w:rsidP="00824C38">
            <w:pPr>
              <w:rPr>
                <w:rFonts w:ascii="Century Gothic" w:hAnsi="Century Gothic"/>
                <w:b/>
                <w:u w:val="single"/>
              </w:rPr>
            </w:pPr>
            <w:r w:rsidRPr="00992101">
              <w:rPr>
                <w:rFonts w:ascii="Century Gothic" w:hAnsi="Century Gothic"/>
                <w:b/>
                <w:u w:val="single"/>
              </w:rPr>
              <w:t>Human and physical geography</w:t>
            </w:r>
          </w:p>
          <w:p w:rsidR="00824C38" w:rsidRPr="00354264" w:rsidRDefault="00824C38" w:rsidP="00824C38">
            <w:pPr>
              <w:pStyle w:val="ListParagraph"/>
              <w:numPr>
                <w:ilvl w:val="0"/>
                <w:numId w:val="20"/>
              </w:numPr>
              <w:ind w:left="315" w:hanging="264"/>
              <w:rPr>
                <w:rFonts w:ascii="Century Gothic" w:hAnsi="Century Gothic"/>
              </w:rPr>
            </w:pPr>
            <w:r w:rsidRPr="00354264">
              <w:rPr>
                <w:rFonts w:ascii="Century Gothic" w:hAnsi="Century Gothic"/>
              </w:rPr>
              <w:t xml:space="preserve">Describe and understand key aspects of physical geography, including mountains  </w:t>
            </w:r>
          </w:p>
          <w:p w:rsidR="00824C38" w:rsidRPr="00992101" w:rsidRDefault="00824C38" w:rsidP="00824C38">
            <w:pPr>
              <w:rPr>
                <w:rFonts w:ascii="Century Gothic" w:hAnsi="Century Gothic"/>
                <w:b/>
                <w:u w:val="single"/>
              </w:rPr>
            </w:pPr>
            <w:r w:rsidRPr="00992101">
              <w:rPr>
                <w:rFonts w:ascii="Century Gothic" w:hAnsi="Century Gothic"/>
                <w:b/>
                <w:u w:val="single"/>
              </w:rPr>
              <w:t>Geographical skills and fieldwork</w:t>
            </w:r>
          </w:p>
          <w:p w:rsidR="00824C38" w:rsidRPr="00354264" w:rsidRDefault="00824C38" w:rsidP="00824C38">
            <w:pPr>
              <w:pStyle w:val="ListParagraph"/>
              <w:numPr>
                <w:ilvl w:val="0"/>
                <w:numId w:val="20"/>
              </w:numPr>
              <w:ind w:left="315" w:hanging="284"/>
              <w:rPr>
                <w:rFonts w:ascii="Century Gothic" w:hAnsi="Century Gothic"/>
              </w:rPr>
            </w:pPr>
            <w:r w:rsidRPr="00354264">
              <w:rPr>
                <w:rFonts w:ascii="Century Gothic" w:hAnsi="Century Gothic"/>
              </w:rPr>
              <w:t xml:space="preserve">Use maps, atlases, globes and digital/computing mapping to locate countries and describe features studied. </w:t>
            </w:r>
          </w:p>
          <w:p w:rsidR="00824C38" w:rsidRPr="00354264" w:rsidRDefault="00824C38" w:rsidP="00824C38">
            <w:pPr>
              <w:pStyle w:val="ListParagraph"/>
              <w:numPr>
                <w:ilvl w:val="0"/>
                <w:numId w:val="20"/>
              </w:numPr>
              <w:ind w:left="315" w:hanging="284"/>
              <w:rPr>
                <w:rFonts w:ascii="Century Gothic" w:hAnsi="Century Gothic"/>
              </w:rPr>
            </w:pPr>
            <w:r w:rsidRPr="00354264">
              <w:rPr>
                <w:rFonts w:ascii="Century Gothic" w:hAnsi="Century Gothic"/>
              </w:rPr>
              <w:t>Use the eight points of a compass, six-figure grid references, symbols and key (including the use of Ordnance Survey maps)</w:t>
            </w:r>
          </w:p>
        </w:tc>
        <w:tc>
          <w:tcPr>
            <w:tcW w:w="6184" w:type="dxa"/>
          </w:tcPr>
          <w:p w:rsidR="00824C38" w:rsidRPr="00992101" w:rsidRDefault="00824C38" w:rsidP="00824C38">
            <w:pPr>
              <w:rPr>
                <w:rFonts w:ascii="Century Gothic" w:hAnsi="Century Gothic"/>
                <w:b/>
                <w:u w:val="single"/>
              </w:rPr>
            </w:pPr>
            <w:r w:rsidRPr="00992101">
              <w:rPr>
                <w:rFonts w:ascii="Century Gothic" w:hAnsi="Century Gothic"/>
                <w:b/>
                <w:u w:val="single"/>
              </w:rPr>
              <w:t>Locational knowledge</w:t>
            </w:r>
          </w:p>
          <w:p w:rsidR="00824C38" w:rsidRPr="00992101" w:rsidRDefault="00824C38" w:rsidP="00824C38">
            <w:pPr>
              <w:pStyle w:val="ListParagraph"/>
              <w:numPr>
                <w:ilvl w:val="0"/>
                <w:numId w:val="21"/>
              </w:numPr>
              <w:ind w:left="312" w:hanging="312"/>
              <w:rPr>
                <w:rFonts w:ascii="Century Gothic" w:hAnsi="Century Gothic"/>
              </w:rPr>
            </w:pPr>
            <w:r w:rsidRPr="00992101">
              <w:rPr>
                <w:rFonts w:ascii="Century Gothic" w:hAnsi="Century Gothic"/>
              </w:rPr>
              <w:t xml:space="preserve">Locate the world’s countries, using maps to focus on North and South America, concentrating on their environmental regions, key physical and human characteristics, countries, and major cities. </w:t>
            </w:r>
          </w:p>
          <w:p w:rsidR="00824C38" w:rsidRPr="00992101" w:rsidRDefault="00824C38" w:rsidP="00824C38">
            <w:pPr>
              <w:pStyle w:val="ListParagraph"/>
              <w:numPr>
                <w:ilvl w:val="0"/>
                <w:numId w:val="21"/>
              </w:numPr>
              <w:ind w:left="312" w:hanging="312"/>
              <w:rPr>
                <w:rFonts w:ascii="Century Gothic" w:hAnsi="Century Gothic"/>
              </w:rPr>
            </w:pPr>
            <w:r w:rsidRPr="00992101">
              <w:rPr>
                <w:rFonts w:ascii="Century Gothic" w:hAnsi="Century Gothic"/>
              </w:rPr>
              <w:t xml:space="preserve">Identify the position and significance of latitude, longitude, Equator, Northern Hemisphere, Southern Hemisphere, the Tropics of Cancer and Capricorn, Arctic and Antarctic Circle, the Prime/Greenwich Meridian and time zones (including day and night)  </w:t>
            </w:r>
          </w:p>
          <w:p w:rsidR="00824C38" w:rsidRPr="00992101" w:rsidRDefault="00824C38" w:rsidP="00824C38">
            <w:pPr>
              <w:pStyle w:val="ListParagraph"/>
              <w:numPr>
                <w:ilvl w:val="0"/>
                <w:numId w:val="21"/>
              </w:numPr>
              <w:ind w:left="312" w:hanging="312"/>
              <w:rPr>
                <w:rFonts w:ascii="Century Gothic" w:hAnsi="Century Gothic"/>
              </w:rPr>
            </w:pPr>
            <w:r w:rsidRPr="00992101">
              <w:rPr>
                <w:rFonts w:ascii="Century Gothic" w:hAnsi="Century Gothic"/>
              </w:rPr>
              <w:t>Place knowledge</w:t>
            </w:r>
          </w:p>
          <w:p w:rsidR="00824C38" w:rsidRPr="00992101" w:rsidRDefault="00824C38" w:rsidP="00824C38">
            <w:pPr>
              <w:pStyle w:val="ListParagraph"/>
              <w:numPr>
                <w:ilvl w:val="0"/>
                <w:numId w:val="21"/>
              </w:numPr>
              <w:ind w:left="312" w:hanging="312"/>
              <w:rPr>
                <w:rFonts w:ascii="Century Gothic" w:hAnsi="Century Gothic"/>
              </w:rPr>
            </w:pPr>
            <w:r w:rsidRPr="00992101">
              <w:rPr>
                <w:rFonts w:ascii="Century Gothic" w:hAnsi="Century Gothic"/>
              </w:rPr>
              <w:t>Understand geographical similarities and differences through the study of human and physical geography of a region within South America</w:t>
            </w:r>
          </w:p>
          <w:p w:rsidR="00824C38" w:rsidRPr="00992101" w:rsidRDefault="00824C38" w:rsidP="00824C38">
            <w:pPr>
              <w:rPr>
                <w:rFonts w:ascii="Century Gothic" w:hAnsi="Century Gothic"/>
                <w:b/>
                <w:u w:val="single"/>
              </w:rPr>
            </w:pPr>
            <w:r w:rsidRPr="00992101">
              <w:rPr>
                <w:rFonts w:ascii="Century Gothic" w:hAnsi="Century Gothic"/>
                <w:b/>
                <w:u w:val="single"/>
              </w:rPr>
              <w:t>Humans and physical geography</w:t>
            </w:r>
          </w:p>
          <w:p w:rsidR="00824C38" w:rsidRPr="00992101" w:rsidRDefault="00824C38" w:rsidP="00824C38">
            <w:pPr>
              <w:pStyle w:val="ListParagraph"/>
              <w:numPr>
                <w:ilvl w:val="0"/>
                <w:numId w:val="22"/>
              </w:numPr>
              <w:ind w:left="312" w:hanging="284"/>
              <w:rPr>
                <w:rFonts w:ascii="Century Gothic" w:hAnsi="Century Gothic"/>
              </w:rPr>
            </w:pPr>
            <w:r w:rsidRPr="00992101">
              <w:rPr>
                <w:rFonts w:ascii="Century Gothic" w:hAnsi="Century Gothic"/>
              </w:rPr>
              <w:t>Describe and understand key aspects of physical geography, including: climate zones, biomes and vegetation belts and rivers</w:t>
            </w:r>
          </w:p>
          <w:p w:rsidR="00824C38" w:rsidRPr="00992101" w:rsidRDefault="00824C38" w:rsidP="00824C38">
            <w:pPr>
              <w:pStyle w:val="ListParagraph"/>
              <w:numPr>
                <w:ilvl w:val="0"/>
                <w:numId w:val="22"/>
              </w:numPr>
              <w:ind w:left="312" w:hanging="284"/>
              <w:rPr>
                <w:rFonts w:ascii="Century Gothic" w:hAnsi="Century Gothic"/>
              </w:rPr>
            </w:pPr>
            <w:r w:rsidRPr="00992101">
              <w:rPr>
                <w:rFonts w:ascii="Century Gothic" w:hAnsi="Century Gothic"/>
              </w:rPr>
              <w:t>Describe and understand key aspects of human geography, including: types of settlement and land use, economic activity including trade links, and the distribution of natural resources including food and minerals</w:t>
            </w:r>
          </w:p>
          <w:p w:rsidR="00824C38" w:rsidRPr="00992101" w:rsidRDefault="00824C38" w:rsidP="00824C38">
            <w:pPr>
              <w:rPr>
                <w:rFonts w:ascii="Century Gothic" w:hAnsi="Century Gothic"/>
                <w:b/>
                <w:u w:val="single"/>
              </w:rPr>
            </w:pPr>
            <w:r w:rsidRPr="00992101">
              <w:rPr>
                <w:rFonts w:ascii="Century Gothic" w:hAnsi="Century Gothic"/>
                <w:b/>
                <w:u w:val="single"/>
              </w:rPr>
              <w:t>Geographical skills and fieldwork</w:t>
            </w:r>
          </w:p>
          <w:p w:rsidR="00824C38" w:rsidRPr="00992101" w:rsidRDefault="00824C38" w:rsidP="00824C38">
            <w:pPr>
              <w:pStyle w:val="ListParagraph"/>
              <w:numPr>
                <w:ilvl w:val="0"/>
                <w:numId w:val="23"/>
              </w:numPr>
              <w:ind w:left="312" w:hanging="312"/>
              <w:rPr>
                <w:rFonts w:ascii="Century Gothic" w:hAnsi="Century Gothic"/>
              </w:rPr>
            </w:pPr>
            <w:r w:rsidRPr="00992101">
              <w:rPr>
                <w:rFonts w:ascii="Century Gothic" w:hAnsi="Century Gothic"/>
              </w:rPr>
              <w:t>Use maps, atlases, globes and digital/computing mapping to locate countries and describe features studied</w:t>
            </w:r>
          </w:p>
          <w:p w:rsidR="00824C38" w:rsidRPr="00992101" w:rsidRDefault="00824C38" w:rsidP="00824C38">
            <w:pPr>
              <w:pStyle w:val="ListParagraph"/>
              <w:numPr>
                <w:ilvl w:val="0"/>
                <w:numId w:val="23"/>
              </w:numPr>
              <w:ind w:left="312" w:hanging="312"/>
              <w:rPr>
                <w:rFonts w:ascii="Century Gothic" w:hAnsi="Century Gothic"/>
              </w:rPr>
            </w:pPr>
            <w:r w:rsidRPr="00992101">
              <w:rPr>
                <w:rFonts w:ascii="Century Gothic" w:hAnsi="Century Gothic"/>
              </w:rPr>
              <w:t>Use the eight points of a compass, six-figure grid references, symbols and key (including the use of Ordnance Survey maps) to build their knowledge of the wider world</w:t>
            </w:r>
          </w:p>
        </w:tc>
      </w:tr>
      <w:tr w:rsidR="00824C38" w:rsidRPr="00B54035" w:rsidTr="00B54035">
        <w:tc>
          <w:tcPr>
            <w:tcW w:w="2122" w:type="dxa"/>
          </w:tcPr>
          <w:p w:rsidR="00824C38" w:rsidRPr="00B54035" w:rsidRDefault="00824C38" w:rsidP="00824C38">
            <w:pPr>
              <w:rPr>
                <w:rFonts w:ascii="Century Gothic" w:hAnsi="Century Gothic"/>
                <w:b/>
              </w:rPr>
            </w:pPr>
            <w:r>
              <w:rPr>
                <w:rFonts w:ascii="Century Gothic" w:hAnsi="Century Gothic"/>
                <w:b/>
              </w:rPr>
              <w:t>Substantive Knowledge</w:t>
            </w:r>
          </w:p>
        </w:tc>
        <w:tc>
          <w:tcPr>
            <w:tcW w:w="6378" w:type="dxa"/>
          </w:tcPr>
          <w:p w:rsidR="00824C38" w:rsidRPr="008C550E" w:rsidRDefault="00824C38" w:rsidP="00824C38">
            <w:pPr>
              <w:outlineLvl w:val="2"/>
              <w:rPr>
                <w:rFonts w:ascii="Century Gothic" w:eastAsia="Times New Roman" w:hAnsi="Century Gothic" w:cs="Times New Roman"/>
                <w:b/>
                <w:bCs/>
                <w:u w:val="single"/>
                <w:lang w:eastAsia="en-GB"/>
              </w:rPr>
            </w:pPr>
            <w:r w:rsidRPr="008C550E">
              <w:rPr>
                <w:rFonts w:ascii="Century Gothic" w:eastAsia="Times New Roman" w:hAnsi="Century Gothic" w:cs="Times New Roman"/>
                <w:b/>
                <w:bCs/>
                <w:u w:val="single"/>
                <w:lang w:eastAsia="en-GB"/>
              </w:rPr>
              <w:t>Locational Knowledge</w:t>
            </w:r>
          </w:p>
          <w:p w:rsidR="00824C38" w:rsidRPr="008C550E" w:rsidRDefault="00824C38" w:rsidP="00824C38">
            <w:pPr>
              <w:numPr>
                <w:ilvl w:val="0"/>
                <w:numId w:val="9"/>
              </w:numPr>
              <w:tabs>
                <w:tab w:val="clear" w:pos="720"/>
                <w:tab w:val="num" w:pos="320"/>
              </w:tabs>
              <w:ind w:left="320" w:hanging="259"/>
              <w:rPr>
                <w:rFonts w:ascii="Century Gothic" w:eastAsia="Times New Roman" w:hAnsi="Century Gothic" w:cs="Times New Roman"/>
                <w:lang w:eastAsia="en-GB"/>
              </w:rPr>
            </w:pPr>
            <w:r w:rsidRPr="008C550E">
              <w:rPr>
                <w:rFonts w:ascii="Century Gothic" w:eastAsia="Times New Roman" w:hAnsi="Century Gothic" w:cs="Times New Roman"/>
                <w:lang w:eastAsia="en-GB"/>
              </w:rPr>
              <w:t xml:space="preserve">Use maps, atlases and digital tools to locate the </w:t>
            </w:r>
            <w:r w:rsidRPr="008C550E">
              <w:rPr>
                <w:rFonts w:ascii="Century Gothic" w:eastAsia="Times New Roman" w:hAnsi="Century Gothic" w:cs="Times New Roman"/>
                <w:b/>
                <w:bCs/>
                <w:lang w:eastAsia="en-GB"/>
              </w:rPr>
              <w:t>ancient civilizations</w:t>
            </w:r>
            <w:r w:rsidRPr="008C550E">
              <w:rPr>
                <w:rFonts w:ascii="Century Gothic" w:eastAsia="Times New Roman" w:hAnsi="Century Gothic" w:cs="Times New Roman"/>
                <w:lang w:eastAsia="en-GB"/>
              </w:rPr>
              <w:t xml:space="preserve"> studied (e.g. Mayans in Mesoamerica, Shang Dynasty in China, Ancient Greece in Europe).</w:t>
            </w:r>
          </w:p>
          <w:p w:rsidR="00824C38" w:rsidRPr="008C550E" w:rsidRDefault="00824C38" w:rsidP="00824C38">
            <w:pPr>
              <w:numPr>
                <w:ilvl w:val="0"/>
                <w:numId w:val="9"/>
              </w:numPr>
              <w:tabs>
                <w:tab w:val="clear" w:pos="720"/>
                <w:tab w:val="num" w:pos="320"/>
              </w:tabs>
              <w:ind w:left="320" w:hanging="259"/>
              <w:rPr>
                <w:rFonts w:ascii="Century Gothic" w:eastAsia="Times New Roman" w:hAnsi="Century Gothic" w:cs="Times New Roman"/>
                <w:lang w:eastAsia="en-GB"/>
              </w:rPr>
            </w:pPr>
            <w:r w:rsidRPr="008C550E">
              <w:rPr>
                <w:rFonts w:ascii="Century Gothic" w:eastAsia="Times New Roman" w:hAnsi="Century Gothic" w:cs="Times New Roman"/>
                <w:lang w:eastAsia="en-GB"/>
              </w:rPr>
              <w:t>Identify key environmental regions that supported these civilisations (e.g. river valleys, rainforests, mountainous regions).</w:t>
            </w:r>
          </w:p>
          <w:p w:rsidR="00824C38" w:rsidRPr="008C550E" w:rsidRDefault="00824C38" w:rsidP="00824C38">
            <w:pPr>
              <w:numPr>
                <w:ilvl w:val="0"/>
                <w:numId w:val="9"/>
              </w:numPr>
              <w:tabs>
                <w:tab w:val="clear" w:pos="720"/>
                <w:tab w:val="num" w:pos="320"/>
              </w:tabs>
              <w:ind w:left="320" w:hanging="259"/>
              <w:rPr>
                <w:rFonts w:ascii="Century Gothic" w:eastAsia="Times New Roman" w:hAnsi="Century Gothic" w:cs="Times New Roman"/>
                <w:lang w:eastAsia="en-GB"/>
              </w:rPr>
            </w:pPr>
            <w:r w:rsidRPr="008C550E">
              <w:rPr>
                <w:rFonts w:ascii="Century Gothic" w:eastAsia="Times New Roman" w:hAnsi="Century Gothic" w:cs="Times New Roman"/>
                <w:lang w:eastAsia="en-GB"/>
              </w:rPr>
              <w:t xml:space="preserve">Locate modern-day countries that now occupy these ancient sites: </w:t>
            </w:r>
            <w:r w:rsidRPr="008C550E">
              <w:rPr>
                <w:rFonts w:ascii="Century Gothic" w:eastAsia="Times New Roman" w:hAnsi="Century Gothic" w:cs="Times New Roman"/>
                <w:b/>
                <w:bCs/>
                <w:lang w:eastAsia="en-GB"/>
              </w:rPr>
              <w:t>Mexico, China, Greece</w:t>
            </w:r>
            <w:r w:rsidRPr="008C550E">
              <w:rPr>
                <w:rFonts w:ascii="Century Gothic" w:eastAsia="Times New Roman" w:hAnsi="Century Gothic" w:cs="Times New Roman"/>
                <w:lang w:eastAsia="en-GB"/>
              </w:rPr>
              <w:t>, etc.</w:t>
            </w:r>
          </w:p>
          <w:p w:rsidR="00824C38" w:rsidRPr="008C550E" w:rsidRDefault="00824C38" w:rsidP="00824C38">
            <w:pPr>
              <w:numPr>
                <w:ilvl w:val="0"/>
                <w:numId w:val="9"/>
              </w:numPr>
              <w:tabs>
                <w:tab w:val="clear" w:pos="720"/>
                <w:tab w:val="num" w:pos="320"/>
              </w:tabs>
              <w:ind w:left="320" w:hanging="259"/>
              <w:outlineLvl w:val="2"/>
              <w:rPr>
                <w:rFonts w:ascii="Century Gothic" w:eastAsia="Times New Roman" w:hAnsi="Century Gothic" w:cs="Times New Roman"/>
                <w:b/>
                <w:bCs/>
                <w:lang w:eastAsia="en-GB"/>
              </w:rPr>
            </w:pPr>
            <w:r w:rsidRPr="008C550E">
              <w:rPr>
                <w:rFonts w:ascii="Century Gothic" w:eastAsia="Times New Roman" w:hAnsi="Century Gothic" w:cs="Times New Roman"/>
                <w:lang w:eastAsia="en-GB"/>
              </w:rPr>
              <w:lastRenderedPageBreak/>
              <w:t xml:space="preserve">Explore how </w:t>
            </w:r>
            <w:r w:rsidRPr="008C550E">
              <w:rPr>
                <w:rFonts w:ascii="Century Gothic" w:eastAsia="Times New Roman" w:hAnsi="Century Gothic" w:cs="Times New Roman"/>
                <w:b/>
                <w:bCs/>
                <w:lang w:eastAsia="en-GB"/>
              </w:rPr>
              <w:t>Europe, Russia, North and South America</w:t>
            </w:r>
            <w:r w:rsidRPr="008C550E">
              <w:rPr>
                <w:rFonts w:ascii="Century Gothic" w:eastAsia="Times New Roman" w:hAnsi="Century Gothic" w:cs="Times New Roman"/>
                <w:lang w:eastAsia="en-GB"/>
              </w:rPr>
              <w:t xml:space="preserve"> are positioned today, and their physical features (e.g. Andes, Amazon Basin, Mediterranean Basin).</w:t>
            </w:r>
          </w:p>
          <w:p w:rsidR="00824C38" w:rsidRPr="008C550E" w:rsidRDefault="00824C38" w:rsidP="00824C38">
            <w:pPr>
              <w:outlineLvl w:val="2"/>
              <w:rPr>
                <w:rFonts w:ascii="Century Gothic" w:eastAsia="Times New Roman" w:hAnsi="Century Gothic" w:cs="Times New Roman"/>
                <w:b/>
                <w:bCs/>
                <w:u w:val="single"/>
                <w:lang w:eastAsia="en-GB"/>
              </w:rPr>
            </w:pPr>
            <w:r w:rsidRPr="008C550E">
              <w:rPr>
                <w:rFonts w:ascii="Century Gothic" w:eastAsia="Times New Roman" w:hAnsi="Century Gothic" w:cs="Times New Roman"/>
                <w:b/>
                <w:bCs/>
                <w:u w:val="single"/>
                <w:lang w:eastAsia="en-GB"/>
              </w:rPr>
              <w:t>Human and Physical Geography</w:t>
            </w:r>
          </w:p>
          <w:p w:rsidR="00824C38" w:rsidRPr="008C550E" w:rsidRDefault="00824C38" w:rsidP="00824C38">
            <w:pPr>
              <w:numPr>
                <w:ilvl w:val="0"/>
                <w:numId w:val="10"/>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b/>
                <w:bCs/>
                <w:lang w:eastAsia="en-GB"/>
              </w:rPr>
              <w:t>Explore how physical geography influenced ancient civilizations:</w:t>
            </w:r>
          </w:p>
          <w:p w:rsidR="00824C38" w:rsidRPr="008C550E" w:rsidRDefault="00824C38" w:rsidP="00824C38">
            <w:pPr>
              <w:numPr>
                <w:ilvl w:val="1"/>
                <w:numId w:val="10"/>
              </w:numPr>
              <w:tabs>
                <w:tab w:val="num" w:pos="745"/>
              </w:tabs>
              <w:spacing w:before="100" w:beforeAutospacing="1" w:after="100" w:afterAutospacing="1"/>
              <w:ind w:left="745"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River valleys and fertile land (e.g. Yellow River, Nile)</w:t>
            </w:r>
          </w:p>
          <w:p w:rsidR="00824C38" w:rsidRPr="008C550E" w:rsidRDefault="00824C38" w:rsidP="00824C38">
            <w:pPr>
              <w:numPr>
                <w:ilvl w:val="1"/>
                <w:numId w:val="10"/>
              </w:numPr>
              <w:tabs>
                <w:tab w:val="num" w:pos="745"/>
              </w:tabs>
              <w:spacing w:before="100" w:beforeAutospacing="1" w:after="100" w:afterAutospacing="1"/>
              <w:ind w:left="745"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Climate and natural resources and their role in agriculture and settlement</w:t>
            </w:r>
          </w:p>
          <w:p w:rsidR="00824C38" w:rsidRPr="008C550E" w:rsidRDefault="00824C38" w:rsidP="00824C38">
            <w:pPr>
              <w:numPr>
                <w:ilvl w:val="0"/>
                <w:numId w:val="10"/>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b/>
                <w:bCs/>
                <w:lang w:eastAsia="en-GB"/>
              </w:rPr>
              <w:t>Understand human geography through ancient trade:</w:t>
            </w:r>
          </w:p>
          <w:p w:rsidR="00824C38" w:rsidRPr="008C550E" w:rsidRDefault="00824C38" w:rsidP="00824C38">
            <w:pPr>
              <w:numPr>
                <w:ilvl w:val="1"/>
                <w:numId w:val="10"/>
              </w:numPr>
              <w:tabs>
                <w:tab w:val="num" w:pos="745"/>
              </w:tabs>
              <w:ind w:left="745"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Trade links of the Shang Dynasty (silk, bronze), Mayans (cacao, salt), Ancient Greeks (olive oil, wine)</w:t>
            </w:r>
          </w:p>
          <w:p w:rsidR="00824C38" w:rsidRPr="008C550E" w:rsidRDefault="00824C38" w:rsidP="00824C38">
            <w:pPr>
              <w:numPr>
                <w:ilvl w:val="1"/>
                <w:numId w:val="10"/>
              </w:numPr>
              <w:tabs>
                <w:tab w:val="num" w:pos="745"/>
              </w:tabs>
              <w:ind w:left="745"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Explore how trade routes influenced modern connections (Silk Road to global trade networks)</w:t>
            </w:r>
          </w:p>
          <w:p w:rsidR="00824C38" w:rsidRPr="008C550E" w:rsidRDefault="00824C38" w:rsidP="00824C38">
            <w:pPr>
              <w:numPr>
                <w:ilvl w:val="0"/>
                <w:numId w:val="10"/>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 xml:space="preserve">Study the </w:t>
            </w:r>
            <w:r w:rsidRPr="008C550E">
              <w:rPr>
                <w:rFonts w:ascii="Century Gothic" w:eastAsia="Times New Roman" w:hAnsi="Century Gothic" w:cs="Times New Roman"/>
                <w:b/>
                <w:bCs/>
                <w:lang w:eastAsia="en-GB"/>
              </w:rPr>
              <w:t>distribution of natural resources</w:t>
            </w:r>
            <w:r w:rsidRPr="008C550E">
              <w:rPr>
                <w:rFonts w:ascii="Century Gothic" w:eastAsia="Times New Roman" w:hAnsi="Century Gothic" w:cs="Times New Roman"/>
                <w:lang w:eastAsia="en-GB"/>
              </w:rPr>
              <w:t xml:space="preserve"> then and now (e.g. water, minerals, food, energy)</w:t>
            </w:r>
          </w:p>
          <w:p w:rsidR="00824C38" w:rsidRPr="008C550E" w:rsidRDefault="00824C38" w:rsidP="00824C38">
            <w:pPr>
              <w:numPr>
                <w:ilvl w:val="0"/>
                <w:numId w:val="10"/>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 xml:space="preserve">Link to modern </w:t>
            </w:r>
            <w:r w:rsidRPr="008C550E">
              <w:rPr>
                <w:rFonts w:ascii="Century Gothic" w:eastAsia="Times New Roman" w:hAnsi="Century Gothic" w:cs="Times New Roman"/>
                <w:b/>
                <w:bCs/>
                <w:lang w:eastAsia="en-GB"/>
              </w:rPr>
              <w:t>economic geography</w:t>
            </w:r>
            <w:r w:rsidRPr="008C550E">
              <w:rPr>
                <w:rFonts w:ascii="Century Gothic" w:eastAsia="Times New Roman" w:hAnsi="Century Gothic" w:cs="Times New Roman"/>
                <w:lang w:eastAsia="en-GB"/>
              </w:rPr>
              <w:t>: How countries today use their geography for trade and tourism</w:t>
            </w:r>
          </w:p>
          <w:p w:rsidR="00824C38" w:rsidRPr="008C550E" w:rsidRDefault="00824C38" w:rsidP="00824C38">
            <w:pPr>
              <w:outlineLvl w:val="2"/>
              <w:rPr>
                <w:rFonts w:ascii="Century Gothic" w:eastAsia="Times New Roman" w:hAnsi="Century Gothic" w:cs="Times New Roman"/>
                <w:b/>
                <w:bCs/>
                <w:u w:val="single"/>
                <w:lang w:eastAsia="en-GB"/>
              </w:rPr>
            </w:pPr>
            <w:r w:rsidRPr="008C550E">
              <w:rPr>
                <w:rFonts w:ascii="Century Gothic" w:eastAsia="Times New Roman" w:hAnsi="Century Gothic" w:cs="Times New Roman"/>
                <w:b/>
                <w:bCs/>
                <w:u w:val="single"/>
                <w:lang w:eastAsia="en-GB"/>
              </w:rPr>
              <w:t>Geographical Skills and Fieldwork</w:t>
            </w:r>
          </w:p>
          <w:p w:rsidR="00824C38" w:rsidRPr="008C550E" w:rsidRDefault="00824C38" w:rsidP="00824C38">
            <w:pPr>
              <w:numPr>
                <w:ilvl w:val="0"/>
                <w:numId w:val="11"/>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Use atlases, digital maps and satellite imagery to locate ancient regions and their modern equivalents</w:t>
            </w:r>
          </w:p>
          <w:p w:rsidR="00824C38" w:rsidRPr="008C550E" w:rsidRDefault="00824C38" w:rsidP="00824C38">
            <w:pPr>
              <w:numPr>
                <w:ilvl w:val="0"/>
                <w:numId w:val="11"/>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Create comparative maps showing ancient versus modern geography (e.g. trade routes, settlements)</w:t>
            </w:r>
          </w:p>
          <w:p w:rsidR="00824C38" w:rsidRPr="008C550E" w:rsidRDefault="00824C38" w:rsidP="00824C38">
            <w:pPr>
              <w:numPr>
                <w:ilvl w:val="0"/>
                <w:numId w:val="11"/>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Fieldwork project: Map out a local area and compare how land is used today vs. how ancient people used their environment</w:t>
            </w:r>
          </w:p>
          <w:p w:rsidR="00824C38" w:rsidRPr="008C550E" w:rsidRDefault="00824C38" w:rsidP="00824C38">
            <w:pPr>
              <w:numPr>
                <w:ilvl w:val="0"/>
                <w:numId w:val="11"/>
              </w:numPr>
              <w:tabs>
                <w:tab w:val="clear" w:pos="720"/>
                <w:tab w:val="num" w:pos="320"/>
              </w:tabs>
              <w:ind w:left="320" w:hanging="284"/>
              <w:rPr>
                <w:rFonts w:ascii="Century Gothic" w:eastAsia="Times New Roman" w:hAnsi="Century Gothic" w:cs="Times New Roman"/>
                <w:lang w:eastAsia="en-GB"/>
              </w:rPr>
            </w:pPr>
            <w:r w:rsidRPr="008C550E">
              <w:rPr>
                <w:rFonts w:ascii="Century Gothic" w:eastAsia="Times New Roman" w:hAnsi="Century Gothic" w:cs="Times New Roman"/>
                <w:lang w:eastAsia="en-GB"/>
              </w:rPr>
              <w:t>Introduce basic GIS (Geographic Information Systems) to compare climate, elevation, and land use</w:t>
            </w:r>
          </w:p>
        </w:tc>
        <w:tc>
          <w:tcPr>
            <w:tcW w:w="6237" w:type="dxa"/>
          </w:tcPr>
          <w:p w:rsidR="00824C38" w:rsidRPr="00992101" w:rsidRDefault="00824C38" w:rsidP="00824C38">
            <w:pPr>
              <w:pStyle w:val="Heading4"/>
              <w:spacing w:before="0"/>
              <w:rPr>
                <w:rFonts w:ascii="Century Gothic" w:hAnsi="Century Gothic"/>
                <w:i w:val="0"/>
                <w:color w:val="auto"/>
                <w:u w:val="single"/>
              </w:rPr>
            </w:pPr>
            <w:r w:rsidRPr="00992101">
              <w:rPr>
                <w:rStyle w:val="Strong"/>
                <w:rFonts w:ascii="Century Gothic" w:hAnsi="Century Gothic"/>
                <w:bCs w:val="0"/>
                <w:i w:val="0"/>
                <w:color w:val="auto"/>
                <w:u w:val="single"/>
              </w:rPr>
              <w:lastRenderedPageBreak/>
              <w:t>Locational Knowledge</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t>Locate countries in Europe (including Russia), North and South America using atlases and digital maps</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t>Identify environmental regions such as rainforests, deserts, mountain ranges and polar regions, and link these to environmental changes (e.g., melting ice caps, deforestation)</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t>Locate key physical features: Andes, Rockies, Alps, Amazon Basin, Sahara Desert, and Arctic/Antarctic zones</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t>Identify UK regions with distinct physical features (e.g., Pennines, Scottish Highlands)</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lastRenderedPageBreak/>
              <w:t>Understand the position and importance of latitude, longitude, the Equator, Tropics of Cancer and Capricorn, and the Arctic/Antarctic Circles</w:t>
            </w:r>
          </w:p>
          <w:p w:rsidR="00824C38" w:rsidRPr="00354264" w:rsidRDefault="00824C38" w:rsidP="00824C38">
            <w:pPr>
              <w:pStyle w:val="NormalWeb"/>
              <w:numPr>
                <w:ilvl w:val="0"/>
                <w:numId w:val="15"/>
              </w:numPr>
              <w:tabs>
                <w:tab w:val="clear" w:pos="720"/>
                <w:tab w:val="num" w:pos="315"/>
              </w:tabs>
              <w:spacing w:before="0" w:beforeAutospacing="0" w:after="0" w:afterAutospacing="0"/>
              <w:ind w:left="315" w:hanging="264"/>
              <w:rPr>
                <w:rFonts w:ascii="Century Gothic" w:hAnsi="Century Gothic"/>
                <w:sz w:val="22"/>
                <w:szCs w:val="22"/>
              </w:rPr>
            </w:pPr>
            <w:r w:rsidRPr="00354264">
              <w:rPr>
                <w:rFonts w:ascii="Century Gothic" w:hAnsi="Century Gothic"/>
                <w:sz w:val="22"/>
                <w:szCs w:val="22"/>
              </w:rPr>
              <w:t>Learn how the Prime Meridian and time zones relate to day and night cycles</w:t>
            </w:r>
          </w:p>
          <w:p w:rsidR="00824C38" w:rsidRPr="00992101" w:rsidRDefault="00824C38" w:rsidP="00824C38">
            <w:pPr>
              <w:pStyle w:val="Heading4"/>
              <w:spacing w:before="0"/>
              <w:rPr>
                <w:rFonts w:ascii="Century Gothic" w:hAnsi="Century Gothic"/>
                <w:i w:val="0"/>
                <w:color w:val="auto"/>
                <w:u w:val="single"/>
              </w:rPr>
            </w:pPr>
            <w:r w:rsidRPr="00992101">
              <w:rPr>
                <w:rStyle w:val="Strong"/>
                <w:rFonts w:ascii="Century Gothic" w:hAnsi="Century Gothic"/>
                <w:bCs w:val="0"/>
                <w:i w:val="0"/>
                <w:color w:val="auto"/>
                <w:u w:val="single"/>
              </w:rPr>
              <w:t>Human and Physical Geography</w:t>
            </w:r>
          </w:p>
          <w:p w:rsidR="00824C38" w:rsidRPr="00354264" w:rsidRDefault="00824C38" w:rsidP="00824C38">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Describe how mountains form and relate this to tectonic forces and erosion</w:t>
            </w:r>
          </w:p>
          <w:p w:rsidR="00824C38" w:rsidRPr="00354264" w:rsidRDefault="00824C38" w:rsidP="00824C38">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Understand the human impact on mountain ecosystems and their environmental significance</w:t>
            </w:r>
          </w:p>
          <w:p w:rsidR="00824C38" w:rsidRPr="00354264" w:rsidRDefault="00824C38" w:rsidP="00824C38">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Explore how physical processes such as erosion, weathering, and deposition affect the landscape</w:t>
            </w:r>
          </w:p>
          <w:p w:rsidR="00824C38" w:rsidRPr="00354264" w:rsidRDefault="00824C38" w:rsidP="00824C38">
            <w:pPr>
              <w:pStyle w:val="NormalWeb"/>
              <w:numPr>
                <w:ilvl w:val="0"/>
                <w:numId w:val="16"/>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Investigate the relationship between human activity and environmental degradation (e.g., mining, agriculture, and urban expansion)</w:t>
            </w:r>
          </w:p>
          <w:p w:rsidR="00824C38" w:rsidRPr="00992101" w:rsidRDefault="00824C38" w:rsidP="00824C38">
            <w:pPr>
              <w:pStyle w:val="Heading4"/>
              <w:spacing w:before="0"/>
              <w:rPr>
                <w:rFonts w:ascii="Century Gothic" w:hAnsi="Century Gothic"/>
                <w:i w:val="0"/>
                <w:color w:val="auto"/>
                <w:u w:val="single"/>
              </w:rPr>
            </w:pPr>
            <w:r w:rsidRPr="00992101">
              <w:rPr>
                <w:rStyle w:val="Strong"/>
                <w:rFonts w:ascii="Century Gothic" w:hAnsi="Century Gothic"/>
                <w:bCs w:val="0"/>
                <w:i w:val="0"/>
                <w:color w:val="auto"/>
                <w:u w:val="single"/>
              </w:rPr>
              <w:t>Geographical Skills and Fieldwork</w:t>
            </w:r>
          </w:p>
          <w:p w:rsidR="00824C38" w:rsidRPr="00354264" w:rsidRDefault="00824C38" w:rsidP="00824C38">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Use maps, atlases, globes, and digital tools (e.g., Google Earth) to locate places and track environmental data (e.g., deforestation in the Amazon)</w:t>
            </w:r>
          </w:p>
          <w:p w:rsidR="00824C38" w:rsidRPr="00354264" w:rsidRDefault="00824C38" w:rsidP="00824C38">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Learn to interpret six-figure grid references and use Ordnance Survey maps</w:t>
            </w:r>
          </w:p>
          <w:p w:rsidR="00824C38" w:rsidRPr="00354264" w:rsidRDefault="00824C38" w:rsidP="00824C38">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Carry out fieldwork related to forces in nature (e.g., measuring wind speed, water flow) and light (e.g., shadow tracking)</w:t>
            </w:r>
          </w:p>
          <w:p w:rsidR="00824C38" w:rsidRPr="00824C38" w:rsidRDefault="00824C38" w:rsidP="00824C38">
            <w:pPr>
              <w:pStyle w:val="NormalWeb"/>
              <w:numPr>
                <w:ilvl w:val="0"/>
                <w:numId w:val="17"/>
              </w:numPr>
              <w:tabs>
                <w:tab w:val="clear" w:pos="720"/>
                <w:tab w:val="num" w:pos="315"/>
              </w:tabs>
              <w:spacing w:before="0" w:beforeAutospacing="0" w:after="0" w:afterAutospacing="0"/>
              <w:ind w:left="315" w:hanging="284"/>
              <w:rPr>
                <w:rFonts w:ascii="Century Gothic" w:hAnsi="Century Gothic"/>
                <w:sz w:val="22"/>
                <w:szCs w:val="22"/>
              </w:rPr>
            </w:pPr>
            <w:r w:rsidRPr="00354264">
              <w:rPr>
                <w:rFonts w:ascii="Century Gothic" w:hAnsi="Century Gothic"/>
                <w:sz w:val="22"/>
                <w:szCs w:val="22"/>
              </w:rPr>
              <w:t>Use compasses and field tools to track and report local environmental changes</w:t>
            </w:r>
          </w:p>
        </w:tc>
        <w:tc>
          <w:tcPr>
            <w:tcW w:w="6184" w:type="dxa"/>
          </w:tcPr>
          <w:p w:rsidR="00824C38" w:rsidRPr="00992101" w:rsidRDefault="00824C38" w:rsidP="00824C38">
            <w:pPr>
              <w:outlineLvl w:val="2"/>
              <w:rPr>
                <w:rFonts w:ascii="Century Gothic" w:eastAsia="Times New Roman" w:hAnsi="Century Gothic" w:cs="Times New Roman"/>
                <w:b/>
                <w:bCs/>
                <w:u w:val="single"/>
                <w:lang w:eastAsia="en-GB"/>
              </w:rPr>
            </w:pPr>
            <w:r w:rsidRPr="00992101">
              <w:rPr>
                <w:rFonts w:ascii="Century Gothic" w:eastAsia="Times New Roman" w:hAnsi="Century Gothic" w:cs="Times New Roman"/>
                <w:b/>
                <w:bCs/>
                <w:u w:val="single"/>
                <w:lang w:eastAsia="en-GB"/>
              </w:rPr>
              <w:lastRenderedPageBreak/>
              <w:t>Locational Knowledge</w:t>
            </w:r>
          </w:p>
          <w:p w:rsidR="00824C38" w:rsidRPr="00992101" w:rsidRDefault="00824C38" w:rsidP="00824C38">
            <w:pPr>
              <w:numPr>
                <w:ilvl w:val="0"/>
                <w:numId w:val="24"/>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Locate countries of North and South America using maps, atlases, and digital tools</w:t>
            </w:r>
          </w:p>
          <w:p w:rsidR="00824C38" w:rsidRPr="00992101" w:rsidRDefault="00824C38" w:rsidP="00824C38">
            <w:pPr>
              <w:numPr>
                <w:ilvl w:val="0"/>
                <w:numId w:val="24"/>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Identify major cities, rivers, mountain ranges, climate zones, and environmental regions</w:t>
            </w:r>
          </w:p>
          <w:p w:rsidR="00824C38" w:rsidRPr="00992101" w:rsidRDefault="00824C38" w:rsidP="00824C38">
            <w:pPr>
              <w:numPr>
                <w:ilvl w:val="0"/>
                <w:numId w:val="24"/>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Understand key global coordinates: latitude, longitude, Equator, hemispheres, Tropics of Cancer and Capricorn, Arctic/Antarctic Circles, Prime Meridian, and how they relate to time zones and day/night.</w:t>
            </w:r>
          </w:p>
          <w:p w:rsidR="00824C38" w:rsidRPr="00992101" w:rsidRDefault="00824C38" w:rsidP="00824C38">
            <w:pPr>
              <w:pStyle w:val="ListParagraph"/>
              <w:numPr>
                <w:ilvl w:val="0"/>
                <w:numId w:val="24"/>
              </w:numPr>
              <w:tabs>
                <w:tab w:val="clear" w:pos="720"/>
                <w:tab w:val="num" w:pos="312"/>
              </w:tabs>
              <w:ind w:hanging="692"/>
              <w:rPr>
                <w:rFonts w:ascii="Century Gothic" w:eastAsia="Times New Roman" w:hAnsi="Century Gothic" w:cs="Times New Roman"/>
                <w:lang w:eastAsia="en-GB"/>
              </w:rPr>
            </w:pPr>
            <w:r w:rsidRPr="00992101">
              <w:rPr>
                <w:rFonts w:ascii="Century Gothic" w:eastAsia="Times New Roman" w:hAnsi="Century Gothic" w:cs="Times New Roman"/>
                <w:bCs/>
                <w:lang w:eastAsia="en-GB"/>
              </w:rPr>
              <w:t>Linked Concepts</w:t>
            </w:r>
            <w:r>
              <w:rPr>
                <w:rFonts w:ascii="Century Gothic" w:eastAsia="Times New Roman" w:hAnsi="Century Gothic" w:cs="Times New Roman"/>
                <w:bCs/>
                <w:lang w:eastAsia="en-GB"/>
              </w:rPr>
              <w:t>:</w:t>
            </w:r>
          </w:p>
          <w:p w:rsidR="00824C38" w:rsidRPr="00992101" w:rsidRDefault="00824C38" w:rsidP="00824C38">
            <w:pPr>
              <w:numPr>
                <w:ilvl w:val="0"/>
                <w:numId w:val="37"/>
              </w:numPr>
              <w:tabs>
                <w:tab w:val="clear" w:pos="720"/>
                <w:tab w:val="num" w:pos="737"/>
              </w:tabs>
              <w:ind w:hanging="267"/>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lastRenderedPageBreak/>
              <w:t>Climate justice</w:t>
            </w:r>
            <w:r w:rsidRPr="00992101">
              <w:rPr>
                <w:rFonts w:ascii="Century Gothic" w:eastAsia="Times New Roman" w:hAnsi="Century Gothic" w:cs="Times New Roman"/>
                <w:lang w:eastAsia="en-GB"/>
              </w:rPr>
              <w:t>: Why some countries are more affected by climate change than others.</w:t>
            </w:r>
          </w:p>
          <w:p w:rsidR="00824C38" w:rsidRPr="00992101" w:rsidRDefault="00824C38" w:rsidP="00824C38">
            <w:pPr>
              <w:numPr>
                <w:ilvl w:val="0"/>
                <w:numId w:val="37"/>
              </w:numPr>
              <w:tabs>
                <w:tab w:val="clear" w:pos="720"/>
                <w:tab w:val="num" w:pos="737"/>
              </w:tabs>
              <w:ind w:hanging="267"/>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Global inequality</w:t>
            </w:r>
            <w:r w:rsidRPr="00992101">
              <w:rPr>
                <w:rFonts w:ascii="Century Gothic" w:eastAsia="Times New Roman" w:hAnsi="Century Gothic" w:cs="Times New Roman"/>
                <w:lang w:eastAsia="en-GB"/>
              </w:rPr>
              <w:t>: How access to resources and geography impact quality of life</w:t>
            </w:r>
          </w:p>
          <w:p w:rsidR="00824C38" w:rsidRPr="00992101" w:rsidRDefault="00824C38" w:rsidP="00824C38">
            <w:pPr>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Example Activities:</w:t>
            </w:r>
          </w:p>
          <w:p w:rsidR="00824C38" w:rsidRPr="00992101" w:rsidRDefault="00824C38" w:rsidP="00824C38">
            <w:pPr>
              <w:numPr>
                <w:ilvl w:val="0"/>
                <w:numId w:val="26"/>
              </w:numPr>
              <w:tabs>
                <w:tab w:val="clear" w:pos="720"/>
                <w:tab w:val="num" w:pos="1446"/>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Use Google Earth to compare Rio de Janeiro and London—population, land use, natural resources</w:t>
            </w:r>
          </w:p>
          <w:p w:rsidR="00824C38" w:rsidRPr="00992101" w:rsidRDefault="00824C38" w:rsidP="00824C38">
            <w:pPr>
              <w:numPr>
                <w:ilvl w:val="0"/>
                <w:numId w:val="26"/>
              </w:numPr>
              <w:tabs>
                <w:tab w:val="clear" w:pos="720"/>
                <w:tab w:val="num" w:pos="1446"/>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Map and analyse rainforest loss in the Amazon using GIS tools</w:t>
            </w:r>
          </w:p>
          <w:p w:rsidR="00824C38" w:rsidRDefault="00824C38" w:rsidP="00824C38">
            <w:pPr>
              <w:numPr>
                <w:ilvl w:val="0"/>
                <w:numId w:val="26"/>
              </w:numPr>
              <w:tabs>
                <w:tab w:val="clear" w:pos="720"/>
                <w:tab w:val="num" w:pos="1446"/>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Time zone comparison: Connect with a school in a different hemisphere and compare daily life</w:t>
            </w:r>
          </w:p>
          <w:p w:rsidR="00824C38" w:rsidRPr="00992101" w:rsidRDefault="00824C38" w:rsidP="00824C38">
            <w:pPr>
              <w:rPr>
                <w:rFonts w:ascii="Century Gothic" w:eastAsia="Times New Roman" w:hAnsi="Century Gothic" w:cs="Times New Roman"/>
                <w:u w:val="single"/>
                <w:lang w:eastAsia="en-GB"/>
              </w:rPr>
            </w:pPr>
            <w:r w:rsidRPr="00824C38">
              <w:rPr>
                <w:rFonts w:ascii="Century Gothic" w:eastAsia="Times New Roman" w:hAnsi="Century Gothic" w:cs="Times New Roman"/>
                <w:b/>
                <w:bCs/>
                <w:u w:val="single"/>
                <w:lang w:eastAsia="en-GB"/>
              </w:rPr>
              <w:t>Place Knowledge</w:t>
            </w:r>
          </w:p>
          <w:p w:rsidR="00824C38" w:rsidRPr="00992101" w:rsidRDefault="00824C38" w:rsidP="00824C38">
            <w:pPr>
              <w:numPr>
                <w:ilvl w:val="0"/>
                <w:numId w:val="27"/>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Study a contrasting region in South America (e.g., the Amazon Basin, Andes Mountains, or Brazilian cities)</w:t>
            </w:r>
          </w:p>
          <w:p w:rsidR="00824C38" w:rsidRPr="00992101" w:rsidRDefault="00824C38" w:rsidP="00824C38">
            <w:pPr>
              <w:numPr>
                <w:ilvl w:val="0"/>
                <w:numId w:val="27"/>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Explore human and physical similarities and differences with a UK region.</w:t>
            </w:r>
          </w:p>
          <w:p w:rsidR="00824C38" w:rsidRPr="00824C38" w:rsidRDefault="00824C38" w:rsidP="00824C38">
            <w:pPr>
              <w:pStyle w:val="ListParagraph"/>
              <w:numPr>
                <w:ilvl w:val="0"/>
                <w:numId w:val="27"/>
              </w:numPr>
              <w:tabs>
                <w:tab w:val="clear" w:pos="720"/>
                <w:tab w:val="num" w:pos="1020"/>
              </w:tabs>
              <w:ind w:left="312" w:hanging="284"/>
              <w:rPr>
                <w:rFonts w:ascii="Century Gothic" w:eastAsia="Times New Roman" w:hAnsi="Century Gothic" w:cs="Times New Roman"/>
                <w:lang w:eastAsia="en-GB"/>
              </w:rPr>
            </w:pPr>
            <w:r w:rsidRPr="00824C38">
              <w:rPr>
                <w:rFonts w:ascii="Century Gothic" w:eastAsia="Times New Roman" w:hAnsi="Century Gothic" w:cs="Times New Roman"/>
                <w:bCs/>
                <w:lang w:eastAsia="en-GB"/>
              </w:rPr>
              <w:t>Linked Concepts:</w:t>
            </w:r>
          </w:p>
          <w:p w:rsidR="00824C38" w:rsidRPr="00992101" w:rsidRDefault="00824C38" w:rsidP="00824C38">
            <w:pPr>
              <w:numPr>
                <w:ilvl w:val="0"/>
                <w:numId w:val="38"/>
              </w:numPr>
              <w:tabs>
                <w:tab w:val="clear" w:pos="720"/>
                <w:tab w:val="num" w:pos="737"/>
              </w:tabs>
              <w:ind w:left="737" w:hanging="284"/>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Sustainability</w:t>
            </w:r>
            <w:r w:rsidRPr="00992101">
              <w:rPr>
                <w:rFonts w:ascii="Century Gothic" w:eastAsia="Times New Roman" w:hAnsi="Century Gothic" w:cs="Times New Roman"/>
                <w:lang w:eastAsia="en-GB"/>
              </w:rPr>
              <w:t>: How indigenous communities live in harmony with nature.</w:t>
            </w:r>
          </w:p>
          <w:p w:rsidR="00824C38" w:rsidRPr="00992101" w:rsidRDefault="00824C38" w:rsidP="00824C38">
            <w:pPr>
              <w:numPr>
                <w:ilvl w:val="0"/>
                <w:numId w:val="38"/>
              </w:numPr>
              <w:tabs>
                <w:tab w:val="clear" w:pos="720"/>
                <w:tab w:val="num" w:pos="737"/>
              </w:tabs>
              <w:ind w:left="737" w:hanging="284"/>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Urbanisation and development</w:t>
            </w:r>
            <w:r w:rsidRPr="00992101">
              <w:rPr>
                <w:rFonts w:ascii="Century Gothic" w:eastAsia="Times New Roman" w:hAnsi="Century Gothic" w:cs="Times New Roman"/>
                <w:lang w:eastAsia="en-GB"/>
              </w:rPr>
              <w:t>: The challenges and opportunities of growing cities.</w:t>
            </w:r>
          </w:p>
          <w:p w:rsidR="00824C38" w:rsidRPr="00992101" w:rsidRDefault="00824C38" w:rsidP="00824C38">
            <w:pPr>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Example Activities:</w:t>
            </w:r>
          </w:p>
          <w:p w:rsidR="00824C38" w:rsidRPr="00992101" w:rsidRDefault="00824C38" w:rsidP="00824C38">
            <w:pPr>
              <w:numPr>
                <w:ilvl w:val="0"/>
                <w:numId w:val="29"/>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Case study: Compare a river in the UK (e.g., River Thames) with the Amazon River</w:t>
            </w:r>
          </w:p>
          <w:p w:rsidR="00824C38" w:rsidRPr="00992101" w:rsidRDefault="00824C38" w:rsidP="00824C38">
            <w:pPr>
              <w:numPr>
                <w:ilvl w:val="0"/>
                <w:numId w:val="29"/>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Investigate how land use differs in rural and urban areas of Brazil and the UK</w:t>
            </w:r>
          </w:p>
          <w:p w:rsidR="00824C38" w:rsidRPr="00992101" w:rsidRDefault="00824C38" w:rsidP="00824C38">
            <w:pPr>
              <w:numPr>
                <w:ilvl w:val="0"/>
                <w:numId w:val="29"/>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Research how community-led change in South America is improving environmental outcomes</w:t>
            </w:r>
          </w:p>
          <w:p w:rsidR="00824C38" w:rsidRPr="00992101" w:rsidRDefault="00824C38" w:rsidP="00824C38">
            <w:pPr>
              <w:outlineLvl w:val="2"/>
              <w:rPr>
                <w:rFonts w:ascii="Century Gothic" w:eastAsia="Times New Roman" w:hAnsi="Century Gothic" w:cs="Times New Roman"/>
                <w:b/>
                <w:bCs/>
                <w:u w:val="single"/>
                <w:lang w:eastAsia="en-GB"/>
              </w:rPr>
            </w:pPr>
            <w:r w:rsidRPr="00824C38">
              <w:rPr>
                <w:rFonts w:ascii="Century Gothic" w:eastAsia="Times New Roman" w:hAnsi="Century Gothic" w:cs="Times New Roman"/>
                <w:b/>
                <w:bCs/>
                <w:u w:val="single"/>
                <w:lang w:eastAsia="en-GB"/>
              </w:rPr>
              <w:t>Human and Physical Geography</w:t>
            </w:r>
          </w:p>
          <w:p w:rsidR="00824C38" w:rsidRPr="00992101" w:rsidRDefault="00824C38" w:rsidP="00824C38">
            <w:pPr>
              <w:numPr>
                <w:ilvl w:val="0"/>
                <w:numId w:val="30"/>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Understand climate zones, biomes (e.g., rainforest, desert), vegetation belts, rivers</w:t>
            </w:r>
          </w:p>
          <w:p w:rsidR="00824C38" w:rsidRPr="00992101" w:rsidRDefault="00824C38" w:rsidP="00824C38">
            <w:pPr>
              <w:numPr>
                <w:ilvl w:val="0"/>
                <w:numId w:val="30"/>
              </w:numPr>
              <w:tabs>
                <w:tab w:val="clear" w:pos="720"/>
                <w:tab w:val="num" w:pos="1020"/>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Study types of settlement, land use, economic activity, trade, and natural resources</w:t>
            </w:r>
          </w:p>
          <w:p w:rsidR="00824C38" w:rsidRPr="00824C38" w:rsidRDefault="00824C38" w:rsidP="00824C38">
            <w:pPr>
              <w:pStyle w:val="ListParagraph"/>
              <w:numPr>
                <w:ilvl w:val="0"/>
                <w:numId w:val="30"/>
              </w:numPr>
              <w:tabs>
                <w:tab w:val="clear" w:pos="720"/>
                <w:tab w:val="num" w:pos="1020"/>
              </w:tabs>
              <w:ind w:left="312" w:hanging="284"/>
              <w:rPr>
                <w:rFonts w:ascii="Century Gothic" w:eastAsia="Times New Roman" w:hAnsi="Century Gothic" w:cs="Times New Roman"/>
                <w:lang w:eastAsia="en-GB"/>
              </w:rPr>
            </w:pPr>
            <w:r w:rsidRPr="00824C38">
              <w:rPr>
                <w:rFonts w:ascii="Century Gothic" w:eastAsia="Times New Roman" w:hAnsi="Century Gothic" w:cs="Times New Roman"/>
                <w:bCs/>
                <w:lang w:eastAsia="en-GB"/>
              </w:rPr>
              <w:t>Linked Concepts:</w:t>
            </w:r>
          </w:p>
          <w:p w:rsidR="00824C38" w:rsidRPr="00992101" w:rsidRDefault="00824C38" w:rsidP="00824C38">
            <w:pPr>
              <w:numPr>
                <w:ilvl w:val="0"/>
                <w:numId w:val="39"/>
              </w:numPr>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Food and water security</w:t>
            </w:r>
            <w:r w:rsidRPr="00992101">
              <w:rPr>
                <w:rFonts w:ascii="Century Gothic" w:eastAsia="Times New Roman" w:hAnsi="Century Gothic" w:cs="Times New Roman"/>
                <w:lang w:eastAsia="en-GB"/>
              </w:rPr>
              <w:t>: How geography impacts access to basic needs</w:t>
            </w:r>
          </w:p>
          <w:p w:rsidR="00824C38" w:rsidRPr="00992101" w:rsidRDefault="00824C38" w:rsidP="00824C38">
            <w:pPr>
              <w:numPr>
                <w:ilvl w:val="0"/>
                <w:numId w:val="39"/>
              </w:numPr>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Fair trade and ethical consumption</w:t>
            </w:r>
            <w:r w:rsidRPr="00992101">
              <w:rPr>
                <w:rFonts w:ascii="Century Gothic" w:eastAsia="Times New Roman" w:hAnsi="Century Gothic" w:cs="Times New Roman"/>
                <w:lang w:eastAsia="en-GB"/>
              </w:rPr>
              <w:t>: How global trade links affect people and environments</w:t>
            </w:r>
          </w:p>
          <w:p w:rsidR="00824C38" w:rsidRPr="00824C38" w:rsidRDefault="00824C38" w:rsidP="00824C38">
            <w:pPr>
              <w:pStyle w:val="ListParagraph"/>
              <w:numPr>
                <w:ilvl w:val="0"/>
                <w:numId w:val="40"/>
              </w:numPr>
              <w:tabs>
                <w:tab w:val="clear" w:pos="720"/>
                <w:tab w:val="num" w:pos="312"/>
              </w:tabs>
              <w:ind w:hanging="720"/>
              <w:rPr>
                <w:rFonts w:ascii="Century Gothic" w:eastAsia="Times New Roman" w:hAnsi="Century Gothic" w:cs="Times New Roman"/>
                <w:lang w:eastAsia="en-GB"/>
              </w:rPr>
            </w:pPr>
            <w:r w:rsidRPr="00824C38">
              <w:rPr>
                <w:rFonts w:ascii="Century Gothic" w:eastAsia="Times New Roman" w:hAnsi="Century Gothic" w:cs="Times New Roman"/>
                <w:bCs/>
                <w:lang w:eastAsia="en-GB"/>
              </w:rPr>
              <w:t>Example Activities:</w:t>
            </w:r>
          </w:p>
          <w:p w:rsidR="00824C38" w:rsidRPr="00992101" w:rsidRDefault="00824C38" w:rsidP="00824C38">
            <w:pPr>
              <w:numPr>
                <w:ilvl w:val="0"/>
                <w:numId w:val="41"/>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t>Map major biomes and discuss threats to biodiversity (e.g., palm oil, cattle farming)</w:t>
            </w:r>
          </w:p>
          <w:p w:rsidR="00824C38" w:rsidRPr="00992101" w:rsidRDefault="00824C38" w:rsidP="00824C38">
            <w:pPr>
              <w:numPr>
                <w:ilvl w:val="0"/>
                <w:numId w:val="41"/>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t>Role-play trade negotiations—how can fairer trading systems help all countries?</w:t>
            </w:r>
          </w:p>
          <w:p w:rsidR="00824C38" w:rsidRPr="00992101" w:rsidRDefault="00824C38" w:rsidP="00824C38">
            <w:pPr>
              <w:numPr>
                <w:ilvl w:val="0"/>
                <w:numId w:val="42"/>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lastRenderedPageBreak/>
              <w:t>Learn how rivers are used in daily life and why clean water is still a global issue</w:t>
            </w:r>
          </w:p>
          <w:p w:rsidR="00824C38" w:rsidRPr="00992101" w:rsidRDefault="00824C38" w:rsidP="00824C38">
            <w:pPr>
              <w:outlineLvl w:val="2"/>
              <w:rPr>
                <w:rFonts w:ascii="Century Gothic" w:eastAsia="Times New Roman" w:hAnsi="Century Gothic" w:cs="Times New Roman"/>
                <w:b/>
                <w:bCs/>
                <w:u w:val="single"/>
                <w:lang w:eastAsia="en-GB"/>
              </w:rPr>
            </w:pPr>
            <w:r w:rsidRPr="00824C38">
              <w:rPr>
                <w:rFonts w:ascii="Century Gothic" w:eastAsia="Times New Roman" w:hAnsi="Century Gothic" w:cs="Times New Roman"/>
                <w:b/>
                <w:bCs/>
                <w:u w:val="single"/>
                <w:lang w:eastAsia="en-GB"/>
              </w:rPr>
              <w:t>Geographical Skills and Fieldwork</w:t>
            </w:r>
          </w:p>
          <w:p w:rsidR="00824C38" w:rsidRPr="00992101" w:rsidRDefault="00824C38" w:rsidP="00824C38">
            <w:pPr>
              <w:numPr>
                <w:ilvl w:val="0"/>
                <w:numId w:val="33"/>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Use maps, atlases, globes, and digital mapping to locate and describe regions</w:t>
            </w:r>
          </w:p>
          <w:p w:rsidR="00824C38" w:rsidRPr="00992101" w:rsidRDefault="00824C38" w:rsidP="00824C38">
            <w:pPr>
              <w:numPr>
                <w:ilvl w:val="0"/>
                <w:numId w:val="33"/>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Use compass directions, six-figure grid references, and map symbols</w:t>
            </w:r>
          </w:p>
          <w:p w:rsidR="00824C38" w:rsidRPr="00992101" w:rsidRDefault="00824C38" w:rsidP="00824C38">
            <w:pPr>
              <w:numPr>
                <w:ilvl w:val="0"/>
                <w:numId w:val="33"/>
              </w:numPr>
              <w:tabs>
                <w:tab w:val="clear" w:pos="720"/>
                <w:tab w:val="num" w:pos="312"/>
              </w:tabs>
              <w:ind w:left="312" w:hanging="284"/>
              <w:rPr>
                <w:rFonts w:ascii="Century Gothic" w:eastAsia="Times New Roman" w:hAnsi="Century Gothic" w:cs="Times New Roman"/>
                <w:lang w:eastAsia="en-GB"/>
              </w:rPr>
            </w:pPr>
            <w:r w:rsidRPr="00992101">
              <w:rPr>
                <w:rFonts w:ascii="Century Gothic" w:eastAsia="Times New Roman" w:hAnsi="Century Gothic" w:cs="Times New Roman"/>
                <w:lang w:eastAsia="en-GB"/>
              </w:rPr>
              <w:t>Conduct fieldwork to observe, measure, and record geography in the local area</w:t>
            </w:r>
          </w:p>
          <w:p w:rsidR="00824C38" w:rsidRPr="00824C38" w:rsidRDefault="00824C38" w:rsidP="00824C38">
            <w:pPr>
              <w:pStyle w:val="ListParagraph"/>
              <w:numPr>
                <w:ilvl w:val="0"/>
                <w:numId w:val="33"/>
              </w:numPr>
              <w:tabs>
                <w:tab w:val="clear" w:pos="720"/>
                <w:tab w:val="num" w:pos="312"/>
              </w:tabs>
              <w:ind w:left="312" w:hanging="284"/>
              <w:rPr>
                <w:rFonts w:ascii="Century Gothic" w:eastAsia="Times New Roman" w:hAnsi="Century Gothic" w:cs="Times New Roman"/>
                <w:lang w:eastAsia="en-GB"/>
              </w:rPr>
            </w:pPr>
            <w:r w:rsidRPr="00824C38">
              <w:rPr>
                <w:rFonts w:ascii="Century Gothic" w:eastAsia="Times New Roman" w:hAnsi="Century Gothic" w:cs="Times New Roman"/>
                <w:bCs/>
                <w:lang w:eastAsia="en-GB"/>
              </w:rPr>
              <w:t>Linked Concepts:</w:t>
            </w:r>
          </w:p>
          <w:p w:rsidR="00824C38" w:rsidRPr="00992101" w:rsidRDefault="00824C38" w:rsidP="00824C38">
            <w:pPr>
              <w:numPr>
                <w:ilvl w:val="0"/>
                <w:numId w:val="43"/>
              </w:numPr>
              <w:rPr>
                <w:rFonts w:ascii="Century Gothic" w:eastAsia="Times New Roman" w:hAnsi="Century Gothic" w:cs="Times New Roman"/>
                <w:lang w:eastAsia="en-GB"/>
              </w:rPr>
            </w:pPr>
            <w:proofErr w:type="gramStart"/>
            <w:r w:rsidRPr="00992101">
              <w:rPr>
                <w:rFonts w:ascii="Century Gothic" w:eastAsia="Times New Roman" w:hAnsi="Century Gothic" w:cs="Times New Roman"/>
                <w:b/>
                <w:bCs/>
                <w:lang w:eastAsia="en-GB"/>
              </w:rPr>
              <w:t>Taking action</w:t>
            </w:r>
            <w:proofErr w:type="gramEnd"/>
            <w:r w:rsidRPr="00992101">
              <w:rPr>
                <w:rFonts w:ascii="Century Gothic" w:eastAsia="Times New Roman" w:hAnsi="Century Gothic" w:cs="Times New Roman"/>
                <w:b/>
                <w:bCs/>
                <w:lang w:eastAsia="en-GB"/>
              </w:rPr>
              <w:t xml:space="preserve"> locally</w:t>
            </w:r>
            <w:r w:rsidRPr="00992101">
              <w:rPr>
                <w:rFonts w:ascii="Century Gothic" w:eastAsia="Times New Roman" w:hAnsi="Century Gothic" w:cs="Times New Roman"/>
                <w:lang w:eastAsia="en-GB"/>
              </w:rPr>
              <w:t>: Connecting local environmental change to global goals</w:t>
            </w:r>
          </w:p>
          <w:p w:rsidR="00824C38" w:rsidRPr="00992101" w:rsidRDefault="00824C38" w:rsidP="00824C38">
            <w:pPr>
              <w:numPr>
                <w:ilvl w:val="0"/>
                <w:numId w:val="43"/>
              </w:numPr>
              <w:rPr>
                <w:rFonts w:ascii="Century Gothic" w:eastAsia="Times New Roman" w:hAnsi="Century Gothic" w:cs="Times New Roman"/>
                <w:lang w:eastAsia="en-GB"/>
              </w:rPr>
            </w:pPr>
            <w:r w:rsidRPr="00992101">
              <w:rPr>
                <w:rFonts w:ascii="Century Gothic" w:eastAsia="Times New Roman" w:hAnsi="Century Gothic" w:cs="Times New Roman"/>
                <w:b/>
                <w:bCs/>
                <w:lang w:eastAsia="en-GB"/>
              </w:rPr>
              <w:t>Developing advocacy skills</w:t>
            </w:r>
            <w:r w:rsidRPr="00992101">
              <w:rPr>
                <w:rFonts w:ascii="Century Gothic" w:eastAsia="Times New Roman" w:hAnsi="Century Gothic" w:cs="Times New Roman"/>
                <w:lang w:eastAsia="en-GB"/>
              </w:rPr>
              <w:t>: Using geographical evidence to support ideas for change</w:t>
            </w:r>
          </w:p>
          <w:p w:rsidR="00824C38" w:rsidRPr="00824C38" w:rsidRDefault="00824C38" w:rsidP="00824C38">
            <w:pPr>
              <w:pStyle w:val="ListParagraph"/>
              <w:numPr>
                <w:ilvl w:val="0"/>
                <w:numId w:val="34"/>
              </w:numPr>
              <w:tabs>
                <w:tab w:val="clear" w:pos="720"/>
                <w:tab w:val="num" w:pos="312"/>
              </w:tabs>
              <w:ind w:hanging="692"/>
              <w:rPr>
                <w:rFonts w:ascii="Century Gothic" w:eastAsia="Times New Roman" w:hAnsi="Century Gothic" w:cs="Times New Roman"/>
                <w:lang w:eastAsia="en-GB"/>
              </w:rPr>
            </w:pPr>
            <w:r w:rsidRPr="00824C38">
              <w:rPr>
                <w:rFonts w:ascii="Century Gothic" w:eastAsia="Times New Roman" w:hAnsi="Century Gothic" w:cs="Times New Roman"/>
                <w:bCs/>
                <w:lang w:eastAsia="en-GB"/>
              </w:rPr>
              <w:t>Example Activities:</w:t>
            </w:r>
          </w:p>
          <w:p w:rsidR="00824C38" w:rsidRPr="00992101" w:rsidRDefault="00824C38" w:rsidP="00824C38">
            <w:pPr>
              <w:numPr>
                <w:ilvl w:val="0"/>
                <w:numId w:val="44"/>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t>Field study of a local green space: Measure biodiversity, land use, and suggest improvements</w:t>
            </w:r>
          </w:p>
          <w:p w:rsidR="00824C38" w:rsidRPr="00992101" w:rsidRDefault="00824C38" w:rsidP="00824C38">
            <w:pPr>
              <w:numPr>
                <w:ilvl w:val="0"/>
                <w:numId w:val="44"/>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t>Create persuasive presentations or letters to leaders using geographical evidence (e.g., maps of deforestation or plastic pollution)</w:t>
            </w:r>
          </w:p>
          <w:p w:rsidR="00824C38" w:rsidRPr="00992101" w:rsidRDefault="00824C38" w:rsidP="00824C38">
            <w:pPr>
              <w:numPr>
                <w:ilvl w:val="0"/>
                <w:numId w:val="44"/>
              </w:numPr>
              <w:rPr>
                <w:rFonts w:ascii="Century Gothic" w:eastAsia="Times New Roman" w:hAnsi="Century Gothic" w:cs="Times New Roman"/>
                <w:lang w:eastAsia="en-GB"/>
              </w:rPr>
            </w:pPr>
            <w:r w:rsidRPr="00992101">
              <w:rPr>
                <w:rFonts w:ascii="Century Gothic" w:eastAsia="Times New Roman" w:hAnsi="Century Gothic" w:cs="Times New Roman"/>
                <w:lang w:eastAsia="en-GB"/>
              </w:rPr>
              <w:t>Use maps and coordinates to plan a “sustainable city” of the future</w:t>
            </w:r>
          </w:p>
          <w:p w:rsidR="00824C38" w:rsidRPr="00992101" w:rsidRDefault="00824C38" w:rsidP="00824C38">
            <w:pPr>
              <w:rPr>
                <w:rFonts w:ascii="Century Gothic" w:hAnsi="Century Gothic"/>
              </w:rPr>
            </w:pPr>
          </w:p>
        </w:tc>
      </w:tr>
      <w:tr w:rsidR="00824C38" w:rsidRPr="00B54035" w:rsidTr="008C550E">
        <w:trPr>
          <w:trHeight w:val="5658"/>
        </w:trPr>
        <w:tc>
          <w:tcPr>
            <w:tcW w:w="2122" w:type="dxa"/>
          </w:tcPr>
          <w:p w:rsidR="00824C38" w:rsidRPr="00B54035" w:rsidRDefault="00824C38" w:rsidP="00824C38">
            <w:pPr>
              <w:rPr>
                <w:rFonts w:ascii="Century Gothic" w:hAnsi="Century Gothic"/>
                <w:b/>
              </w:rPr>
            </w:pPr>
            <w:r>
              <w:rPr>
                <w:rFonts w:ascii="Century Gothic" w:hAnsi="Century Gothic"/>
                <w:b/>
              </w:rPr>
              <w:lastRenderedPageBreak/>
              <w:t>Additional resources and suggested teaching ideas</w:t>
            </w:r>
          </w:p>
        </w:tc>
        <w:tc>
          <w:tcPr>
            <w:tcW w:w="6378" w:type="dxa"/>
          </w:tcPr>
          <w:p w:rsidR="00824C38" w:rsidRPr="008C550E" w:rsidRDefault="00824C38" w:rsidP="00824C38">
            <w:pPr>
              <w:pStyle w:val="Heading3"/>
              <w:spacing w:before="0" w:beforeAutospacing="0" w:after="0" w:afterAutospacing="0"/>
              <w:rPr>
                <w:rFonts w:ascii="Century Gothic" w:hAnsi="Century Gothic"/>
                <w:sz w:val="22"/>
                <w:szCs w:val="22"/>
                <w:u w:val="single"/>
              </w:rPr>
            </w:pPr>
            <w:r w:rsidRPr="008C550E">
              <w:rPr>
                <w:rStyle w:val="Strong"/>
                <w:rFonts w:ascii="Century Gothic" w:hAnsi="Century Gothic"/>
                <w:b/>
                <w:bCs/>
                <w:sz w:val="22"/>
                <w:szCs w:val="22"/>
                <w:u w:val="single"/>
              </w:rPr>
              <w:t>Cross-curricular Links and Themes</w:t>
            </w:r>
          </w:p>
          <w:p w:rsidR="00824C38" w:rsidRPr="008C550E" w:rsidRDefault="00824C38" w:rsidP="00824C38">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8C550E">
              <w:rPr>
                <w:rFonts w:ascii="Century Gothic" w:hAnsi="Century Gothic"/>
                <w:sz w:val="22"/>
                <w:szCs w:val="22"/>
              </w:rPr>
              <w:t>Link with citizenship/PSHE: Explore ideas of democracy, governance, human rights.</w:t>
            </w:r>
          </w:p>
          <w:p w:rsidR="00824C38" w:rsidRPr="008C550E" w:rsidRDefault="00824C38" w:rsidP="00824C38">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8C550E">
              <w:rPr>
                <w:rFonts w:ascii="Century Gothic" w:hAnsi="Century Gothic"/>
                <w:sz w:val="22"/>
                <w:szCs w:val="22"/>
              </w:rPr>
              <w:t>Study the evolution of democratic systems across time and continents—Greece to modern democracies.</w:t>
            </w:r>
          </w:p>
          <w:p w:rsidR="00824C38" w:rsidRPr="008C550E" w:rsidRDefault="00824C38" w:rsidP="00824C38">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8C550E">
              <w:rPr>
                <w:rFonts w:ascii="Century Gothic" w:hAnsi="Century Gothic"/>
                <w:sz w:val="22"/>
                <w:szCs w:val="22"/>
              </w:rPr>
              <w:t xml:space="preserve">Examine how </w:t>
            </w:r>
            <w:r w:rsidRPr="008C550E">
              <w:rPr>
                <w:rStyle w:val="Strong"/>
                <w:rFonts w:ascii="Century Gothic" w:hAnsi="Century Gothic"/>
                <w:sz w:val="22"/>
                <w:szCs w:val="22"/>
              </w:rPr>
              <w:t>laws, borders, and governance</w:t>
            </w:r>
            <w:r w:rsidRPr="008C550E">
              <w:rPr>
                <w:rFonts w:ascii="Century Gothic" w:hAnsi="Century Gothic"/>
                <w:sz w:val="22"/>
                <w:szCs w:val="22"/>
              </w:rPr>
              <w:t xml:space="preserve"> have been shaped by both ancient and colonial geography.</w:t>
            </w:r>
          </w:p>
          <w:p w:rsidR="00824C38" w:rsidRPr="008C550E" w:rsidRDefault="00824C38" w:rsidP="00824C38">
            <w:pPr>
              <w:pStyle w:val="NormalWeb"/>
              <w:numPr>
                <w:ilvl w:val="0"/>
                <w:numId w:val="7"/>
              </w:numPr>
              <w:tabs>
                <w:tab w:val="clear" w:pos="720"/>
                <w:tab w:val="num" w:pos="320"/>
              </w:tabs>
              <w:spacing w:before="0" w:beforeAutospacing="0" w:after="0" w:afterAutospacing="0"/>
              <w:ind w:left="320" w:hanging="284"/>
              <w:rPr>
                <w:rFonts w:ascii="Century Gothic" w:hAnsi="Century Gothic"/>
                <w:sz w:val="22"/>
                <w:szCs w:val="22"/>
              </w:rPr>
            </w:pPr>
            <w:r w:rsidRPr="008C550E">
              <w:rPr>
                <w:rFonts w:ascii="Century Gothic" w:hAnsi="Century Gothic"/>
                <w:sz w:val="22"/>
                <w:szCs w:val="22"/>
              </w:rPr>
              <w:t>Encourage critical thinking: How does where a country is (and its history) influence its culture, economy, and role in the world?</w:t>
            </w:r>
          </w:p>
          <w:p w:rsidR="00824C38" w:rsidRPr="008C550E" w:rsidRDefault="00824C38" w:rsidP="00824C38">
            <w:pPr>
              <w:pStyle w:val="Heading2"/>
              <w:spacing w:before="0"/>
              <w:rPr>
                <w:rFonts w:ascii="Century Gothic" w:hAnsi="Century Gothic"/>
                <w:color w:val="000000" w:themeColor="text1"/>
                <w:sz w:val="22"/>
                <w:szCs w:val="22"/>
                <w:u w:val="single"/>
              </w:rPr>
            </w:pPr>
            <w:r w:rsidRPr="008C550E">
              <w:rPr>
                <w:rStyle w:val="Strong"/>
                <w:rFonts w:ascii="Century Gothic" w:hAnsi="Century Gothic"/>
                <w:bCs w:val="0"/>
                <w:color w:val="000000" w:themeColor="text1"/>
                <w:sz w:val="22"/>
                <w:szCs w:val="22"/>
                <w:u w:val="single"/>
              </w:rPr>
              <w:t>Spiral Learning &amp; Core Concepts Reinforced</w:t>
            </w:r>
          </w:p>
          <w:p w:rsidR="00824C38" w:rsidRPr="008C550E" w:rsidRDefault="00824C38" w:rsidP="00824C38">
            <w:pPr>
              <w:pStyle w:val="NormalWeb"/>
              <w:numPr>
                <w:ilvl w:val="0"/>
                <w:numId w:val="8"/>
              </w:numPr>
              <w:tabs>
                <w:tab w:val="clear" w:pos="720"/>
                <w:tab w:val="num" w:pos="320"/>
              </w:tabs>
              <w:spacing w:before="0" w:beforeAutospacing="0" w:after="0" w:afterAutospacing="0"/>
              <w:ind w:left="320" w:hanging="142"/>
              <w:rPr>
                <w:rFonts w:ascii="Century Gothic" w:hAnsi="Century Gothic"/>
                <w:sz w:val="22"/>
                <w:szCs w:val="22"/>
              </w:rPr>
            </w:pPr>
            <w:r w:rsidRPr="008C550E">
              <w:rPr>
                <w:rFonts w:ascii="Century Gothic" w:hAnsi="Century Gothic"/>
                <w:sz w:val="22"/>
                <w:szCs w:val="22"/>
              </w:rPr>
              <w:t>Children revisit key physical geography (rivers, mountains, climate) to explain ancient and modern settlement.</w:t>
            </w:r>
          </w:p>
          <w:p w:rsidR="00824C38" w:rsidRPr="008C550E" w:rsidRDefault="00824C38" w:rsidP="00824C38">
            <w:pPr>
              <w:pStyle w:val="NormalWeb"/>
              <w:numPr>
                <w:ilvl w:val="0"/>
                <w:numId w:val="8"/>
              </w:numPr>
              <w:tabs>
                <w:tab w:val="clear" w:pos="720"/>
                <w:tab w:val="num" w:pos="320"/>
              </w:tabs>
              <w:spacing w:before="0" w:beforeAutospacing="0" w:after="0" w:afterAutospacing="0"/>
              <w:ind w:left="320" w:hanging="142"/>
              <w:rPr>
                <w:rFonts w:ascii="Century Gothic" w:hAnsi="Century Gothic"/>
                <w:sz w:val="22"/>
                <w:szCs w:val="22"/>
              </w:rPr>
            </w:pPr>
            <w:r w:rsidRPr="008C550E">
              <w:rPr>
                <w:rFonts w:ascii="Century Gothic" w:hAnsi="Century Gothic"/>
                <w:sz w:val="22"/>
                <w:szCs w:val="22"/>
              </w:rPr>
              <w:t>Trade, governance, and resource use are repeatedly linked across time.</w:t>
            </w:r>
          </w:p>
          <w:p w:rsidR="00824C38" w:rsidRPr="008C550E" w:rsidRDefault="00824C38" w:rsidP="00824C38">
            <w:pPr>
              <w:pStyle w:val="NormalWeb"/>
              <w:numPr>
                <w:ilvl w:val="0"/>
                <w:numId w:val="8"/>
              </w:numPr>
              <w:tabs>
                <w:tab w:val="clear" w:pos="720"/>
                <w:tab w:val="num" w:pos="320"/>
              </w:tabs>
              <w:spacing w:before="0" w:beforeAutospacing="0" w:after="0" w:afterAutospacing="0"/>
              <w:ind w:left="320" w:hanging="142"/>
              <w:rPr>
                <w:rFonts w:ascii="Century Gothic" w:hAnsi="Century Gothic"/>
                <w:sz w:val="22"/>
                <w:szCs w:val="22"/>
              </w:rPr>
            </w:pPr>
            <w:r w:rsidRPr="008C550E">
              <w:rPr>
                <w:rFonts w:ascii="Century Gothic" w:hAnsi="Century Gothic"/>
                <w:sz w:val="22"/>
                <w:szCs w:val="22"/>
              </w:rPr>
              <w:t>Mapping skills develop from basic map reading to layered, thematic mapping and digital exploration.</w:t>
            </w:r>
          </w:p>
          <w:p w:rsidR="00824C38" w:rsidRPr="008C550E" w:rsidRDefault="00824C38" w:rsidP="00824C38">
            <w:pPr>
              <w:pStyle w:val="NormalWeb"/>
              <w:rPr>
                <w:rFonts w:ascii="Century Gothic" w:hAnsi="Century Gothic"/>
                <w:sz w:val="22"/>
                <w:szCs w:val="22"/>
              </w:rPr>
            </w:pPr>
          </w:p>
        </w:tc>
        <w:tc>
          <w:tcPr>
            <w:tcW w:w="6237" w:type="dxa"/>
          </w:tcPr>
          <w:p w:rsidR="00824C38" w:rsidRPr="00992101" w:rsidRDefault="00824C38" w:rsidP="00824C38">
            <w:pPr>
              <w:pStyle w:val="Heading2"/>
              <w:spacing w:before="0"/>
              <w:rPr>
                <w:rFonts w:ascii="Century Gothic" w:hAnsi="Century Gothic"/>
                <w:color w:val="auto"/>
                <w:sz w:val="22"/>
                <w:szCs w:val="22"/>
                <w:u w:val="single"/>
              </w:rPr>
            </w:pPr>
            <w:r w:rsidRPr="00992101">
              <w:rPr>
                <w:rStyle w:val="Strong"/>
                <w:rFonts w:ascii="Century Gothic" w:hAnsi="Century Gothic"/>
                <w:bCs w:val="0"/>
                <w:color w:val="auto"/>
                <w:sz w:val="22"/>
                <w:szCs w:val="22"/>
                <w:u w:val="single"/>
              </w:rPr>
              <w:t>Outcome and Assessment Opportunities</w:t>
            </w:r>
          </w:p>
          <w:p w:rsidR="00824C38" w:rsidRPr="00354264" w:rsidRDefault="00824C38" w:rsidP="00824C38">
            <w:pPr>
              <w:pStyle w:val="NormalWeb"/>
              <w:numPr>
                <w:ilvl w:val="0"/>
                <w:numId w:val="18"/>
              </w:numPr>
              <w:spacing w:before="0" w:beforeAutospacing="0" w:after="0" w:afterAutospacing="0"/>
              <w:rPr>
                <w:rFonts w:ascii="Century Gothic" w:hAnsi="Century Gothic"/>
                <w:sz w:val="22"/>
                <w:szCs w:val="22"/>
              </w:rPr>
            </w:pPr>
            <w:r w:rsidRPr="00354264">
              <w:rPr>
                <w:rStyle w:val="Strong"/>
                <w:rFonts w:ascii="Century Gothic" w:hAnsi="Century Gothic"/>
                <w:b w:val="0"/>
                <w:sz w:val="22"/>
                <w:szCs w:val="22"/>
              </w:rPr>
              <w:t>Research Projects</w:t>
            </w:r>
            <w:r w:rsidRPr="00354264">
              <w:rPr>
                <w:rFonts w:ascii="Century Gothic" w:hAnsi="Century Gothic"/>
                <w:sz w:val="22"/>
                <w:szCs w:val="22"/>
              </w:rPr>
              <w:t>: Students present a scientific discovery and link it to a geographical region and environmental impact.</w:t>
            </w:r>
          </w:p>
          <w:p w:rsidR="00824C38" w:rsidRPr="00354264" w:rsidRDefault="00824C38" w:rsidP="00824C38">
            <w:pPr>
              <w:pStyle w:val="NormalWeb"/>
              <w:numPr>
                <w:ilvl w:val="0"/>
                <w:numId w:val="18"/>
              </w:numPr>
              <w:spacing w:before="0" w:beforeAutospacing="0" w:after="0" w:afterAutospacing="0"/>
              <w:rPr>
                <w:rFonts w:ascii="Century Gothic" w:hAnsi="Century Gothic"/>
                <w:sz w:val="22"/>
                <w:szCs w:val="22"/>
              </w:rPr>
            </w:pPr>
            <w:r w:rsidRPr="00354264">
              <w:rPr>
                <w:rStyle w:val="Strong"/>
                <w:rFonts w:ascii="Century Gothic" w:hAnsi="Century Gothic"/>
                <w:b w:val="0"/>
                <w:sz w:val="22"/>
                <w:szCs w:val="22"/>
              </w:rPr>
              <w:t>Map-Based Investigations</w:t>
            </w:r>
            <w:r w:rsidRPr="00354264">
              <w:rPr>
                <w:rFonts w:ascii="Century Gothic" w:hAnsi="Century Gothic"/>
                <w:sz w:val="22"/>
                <w:szCs w:val="22"/>
              </w:rPr>
              <w:t>: Use grid references to chart environmental changes.</w:t>
            </w:r>
          </w:p>
          <w:p w:rsidR="00824C38" w:rsidRPr="00354264" w:rsidRDefault="00824C38" w:rsidP="00824C38">
            <w:pPr>
              <w:pStyle w:val="NormalWeb"/>
              <w:numPr>
                <w:ilvl w:val="0"/>
                <w:numId w:val="18"/>
              </w:numPr>
              <w:spacing w:before="0" w:beforeAutospacing="0" w:after="0" w:afterAutospacing="0"/>
              <w:rPr>
                <w:rFonts w:ascii="Century Gothic" w:hAnsi="Century Gothic"/>
                <w:sz w:val="22"/>
                <w:szCs w:val="22"/>
              </w:rPr>
            </w:pPr>
            <w:r w:rsidRPr="00354264">
              <w:rPr>
                <w:rStyle w:val="Strong"/>
                <w:rFonts w:ascii="Century Gothic" w:hAnsi="Century Gothic"/>
                <w:b w:val="0"/>
                <w:sz w:val="22"/>
                <w:szCs w:val="22"/>
              </w:rPr>
              <w:t>Field Studies</w:t>
            </w:r>
            <w:r w:rsidRPr="00354264">
              <w:rPr>
                <w:rFonts w:ascii="Century Gothic" w:hAnsi="Century Gothic"/>
                <w:sz w:val="22"/>
                <w:szCs w:val="22"/>
              </w:rPr>
              <w:t>: Shadow measurements across seasons, friction experiments on different terrains.</w:t>
            </w:r>
          </w:p>
          <w:p w:rsidR="00824C38" w:rsidRPr="00354264" w:rsidRDefault="00824C38" w:rsidP="00824C38">
            <w:pPr>
              <w:pStyle w:val="NormalWeb"/>
              <w:numPr>
                <w:ilvl w:val="0"/>
                <w:numId w:val="18"/>
              </w:numPr>
              <w:spacing w:before="0" w:beforeAutospacing="0" w:after="0" w:afterAutospacing="0"/>
              <w:rPr>
                <w:rFonts w:ascii="Century Gothic" w:hAnsi="Century Gothic"/>
                <w:sz w:val="22"/>
                <w:szCs w:val="22"/>
              </w:rPr>
            </w:pPr>
            <w:r w:rsidRPr="00354264">
              <w:rPr>
                <w:rStyle w:val="Strong"/>
                <w:rFonts w:ascii="Century Gothic" w:hAnsi="Century Gothic"/>
                <w:b w:val="0"/>
                <w:sz w:val="22"/>
                <w:szCs w:val="22"/>
              </w:rPr>
              <w:t>Case Studies</w:t>
            </w:r>
            <w:r w:rsidRPr="00354264">
              <w:rPr>
                <w:rFonts w:ascii="Century Gothic" w:hAnsi="Century Gothic"/>
                <w:sz w:val="22"/>
                <w:szCs w:val="22"/>
              </w:rPr>
              <w:t>: E.g., Melting of Arctic Ice – effects on global weather patterns and ecosystems.</w:t>
            </w:r>
          </w:p>
          <w:p w:rsidR="00824C38" w:rsidRPr="00354264" w:rsidRDefault="00824C38" w:rsidP="00824C38">
            <w:pPr>
              <w:rPr>
                <w:rFonts w:ascii="Century Gothic" w:hAnsi="Century Gothic"/>
              </w:rPr>
            </w:pPr>
          </w:p>
        </w:tc>
        <w:tc>
          <w:tcPr>
            <w:tcW w:w="6184" w:type="dxa"/>
          </w:tcPr>
          <w:p w:rsidR="00824C38" w:rsidRPr="00824C38" w:rsidRDefault="00824C38" w:rsidP="00824C38">
            <w:pPr>
              <w:pStyle w:val="Heading2"/>
              <w:spacing w:before="0"/>
              <w:rPr>
                <w:rFonts w:ascii="Century Gothic" w:hAnsi="Century Gothic"/>
                <w:color w:val="auto"/>
                <w:sz w:val="22"/>
                <w:szCs w:val="22"/>
                <w:u w:val="single"/>
              </w:rPr>
            </w:pPr>
            <w:r w:rsidRPr="00824C38">
              <w:rPr>
                <w:rStyle w:val="Strong"/>
                <w:rFonts w:ascii="Century Gothic" w:hAnsi="Century Gothic"/>
                <w:bCs w:val="0"/>
                <w:color w:val="auto"/>
                <w:sz w:val="22"/>
                <w:szCs w:val="22"/>
                <w:u w:val="single"/>
              </w:rPr>
              <w:t>Future Thinking and Pupil Reflection</w:t>
            </w:r>
          </w:p>
          <w:p w:rsidR="00824C38" w:rsidRPr="00824C38" w:rsidRDefault="00824C38" w:rsidP="00824C38">
            <w:pPr>
              <w:pStyle w:val="NormalWeb"/>
              <w:spacing w:before="0" w:beforeAutospacing="0" w:after="0" w:afterAutospacing="0"/>
              <w:rPr>
                <w:rFonts w:ascii="Century Gothic" w:hAnsi="Century Gothic"/>
                <w:sz w:val="22"/>
                <w:szCs w:val="22"/>
              </w:rPr>
            </w:pPr>
            <w:r w:rsidRPr="00824C38">
              <w:rPr>
                <w:rFonts w:ascii="Century Gothic" w:hAnsi="Century Gothic"/>
                <w:sz w:val="22"/>
                <w:szCs w:val="22"/>
              </w:rPr>
              <w:t>Throughout the curriculum, children will:</w:t>
            </w:r>
          </w:p>
          <w:p w:rsidR="00824C38" w:rsidRPr="00824C38" w:rsidRDefault="00824C38" w:rsidP="00824C38">
            <w:pPr>
              <w:pStyle w:val="NormalWeb"/>
              <w:numPr>
                <w:ilvl w:val="0"/>
                <w:numId w:val="45"/>
              </w:numPr>
              <w:spacing w:before="0" w:beforeAutospacing="0" w:after="0" w:afterAutospacing="0"/>
              <w:rPr>
                <w:rFonts w:ascii="Century Gothic" w:hAnsi="Century Gothic"/>
                <w:sz w:val="22"/>
                <w:szCs w:val="22"/>
              </w:rPr>
            </w:pPr>
            <w:r w:rsidRPr="00824C38">
              <w:rPr>
                <w:rFonts w:ascii="Century Gothic" w:hAnsi="Century Gothic"/>
                <w:sz w:val="22"/>
                <w:szCs w:val="22"/>
              </w:rPr>
              <w:t>Reflect on their aspirations and the kind of future they want to live in.</w:t>
            </w:r>
          </w:p>
          <w:p w:rsidR="00824C38" w:rsidRPr="00824C38" w:rsidRDefault="00824C38" w:rsidP="00824C38">
            <w:pPr>
              <w:pStyle w:val="NormalWeb"/>
              <w:numPr>
                <w:ilvl w:val="0"/>
                <w:numId w:val="45"/>
              </w:numPr>
              <w:spacing w:before="0" w:beforeAutospacing="0" w:after="0" w:afterAutospacing="0"/>
              <w:rPr>
                <w:rFonts w:ascii="Century Gothic" w:hAnsi="Century Gothic"/>
                <w:sz w:val="22"/>
                <w:szCs w:val="22"/>
              </w:rPr>
            </w:pPr>
            <w:r w:rsidRPr="00824C38">
              <w:rPr>
                <w:rFonts w:ascii="Century Gothic" w:hAnsi="Century Gothic"/>
                <w:sz w:val="22"/>
                <w:szCs w:val="22"/>
              </w:rPr>
              <w:t>Consider their personal impact on the world (carbon footprint, consumer choices, etc.).</w:t>
            </w:r>
          </w:p>
          <w:p w:rsidR="00824C38" w:rsidRPr="00824C38" w:rsidRDefault="00824C38" w:rsidP="00824C38">
            <w:pPr>
              <w:pStyle w:val="NormalWeb"/>
              <w:numPr>
                <w:ilvl w:val="0"/>
                <w:numId w:val="45"/>
              </w:numPr>
              <w:spacing w:before="0" w:beforeAutospacing="0" w:after="0" w:afterAutospacing="0"/>
              <w:rPr>
                <w:rFonts w:ascii="Century Gothic" w:hAnsi="Century Gothic"/>
                <w:sz w:val="22"/>
                <w:szCs w:val="22"/>
              </w:rPr>
            </w:pPr>
            <w:r w:rsidRPr="00824C38">
              <w:rPr>
                <w:rFonts w:ascii="Century Gothic" w:hAnsi="Century Gothic"/>
                <w:sz w:val="22"/>
                <w:szCs w:val="22"/>
              </w:rPr>
              <w:t xml:space="preserve">Discuss and debate ethical questions: </w:t>
            </w:r>
            <w:r w:rsidRPr="00824C38">
              <w:rPr>
                <w:rStyle w:val="Emphasis"/>
                <w:rFonts w:ascii="Century Gothic" w:hAnsi="Century Gothic"/>
                <w:sz w:val="22"/>
                <w:szCs w:val="22"/>
              </w:rPr>
              <w:t>What makes a fair world? Who decides?</w:t>
            </w:r>
          </w:p>
          <w:p w:rsidR="00824C38" w:rsidRPr="00824C38" w:rsidRDefault="00824C38" w:rsidP="00824C38">
            <w:pPr>
              <w:pStyle w:val="NormalWeb"/>
              <w:numPr>
                <w:ilvl w:val="0"/>
                <w:numId w:val="45"/>
              </w:numPr>
              <w:spacing w:before="0" w:beforeAutospacing="0" w:after="0" w:afterAutospacing="0"/>
              <w:rPr>
                <w:rFonts w:ascii="Century Gothic" w:hAnsi="Century Gothic"/>
                <w:sz w:val="22"/>
                <w:szCs w:val="22"/>
              </w:rPr>
            </w:pPr>
            <w:r w:rsidRPr="00824C38">
              <w:rPr>
                <w:rFonts w:ascii="Century Gothic" w:hAnsi="Century Gothic"/>
                <w:sz w:val="22"/>
                <w:szCs w:val="22"/>
              </w:rPr>
              <w:t xml:space="preserve">Work in groups to write a </w:t>
            </w:r>
            <w:r w:rsidRPr="00824C38">
              <w:rPr>
                <w:rStyle w:val="Strong"/>
                <w:rFonts w:ascii="Century Gothic" w:hAnsi="Century Gothic"/>
                <w:sz w:val="22"/>
                <w:szCs w:val="22"/>
              </w:rPr>
              <w:t>"Young People's Climate and Equality Manifesto"</w:t>
            </w:r>
            <w:r w:rsidRPr="00824C38">
              <w:rPr>
                <w:rFonts w:ascii="Century Gothic" w:hAnsi="Century Gothic"/>
                <w:sz w:val="22"/>
                <w:szCs w:val="22"/>
              </w:rPr>
              <w:t xml:space="preserve"> to present to school leaders or local councillors.</w:t>
            </w:r>
          </w:p>
          <w:p w:rsidR="00824C38" w:rsidRPr="00354264" w:rsidRDefault="00824C38" w:rsidP="00824C38">
            <w:pPr>
              <w:rPr>
                <w:rFonts w:ascii="Century Gothic" w:hAnsi="Century Gothic"/>
              </w:rPr>
            </w:pPr>
          </w:p>
        </w:tc>
      </w:tr>
    </w:tbl>
    <w:p w:rsidR="00A826C6" w:rsidRDefault="00A826C6">
      <w:bookmarkStart w:id="0" w:name="_GoBack"/>
      <w:bookmarkEnd w:id="0"/>
    </w:p>
    <w:sectPr w:rsidR="00A826C6" w:rsidSect="00B54035">
      <w:headerReference w:type="default" r:id="rId7"/>
      <w:pgSz w:w="23811" w:h="16838" w:orient="landscape" w:code="8"/>
      <w:pgMar w:top="116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5BE7" w:rsidRDefault="00D25BE7" w:rsidP="00B54035">
      <w:pPr>
        <w:spacing w:after="0" w:line="240" w:lineRule="auto"/>
      </w:pPr>
      <w:r>
        <w:separator/>
      </w:r>
    </w:p>
  </w:endnote>
  <w:endnote w:type="continuationSeparator" w:id="0">
    <w:p w:rsidR="00D25BE7" w:rsidRDefault="00D25BE7" w:rsidP="00B5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5BE7" w:rsidRDefault="00D25BE7" w:rsidP="00B54035">
      <w:pPr>
        <w:spacing w:after="0" w:line="240" w:lineRule="auto"/>
      </w:pPr>
      <w:r>
        <w:separator/>
      </w:r>
    </w:p>
  </w:footnote>
  <w:footnote w:type="continuationSeparator" w:id="0">
    <w:p w:rsidR="00D25BE7" w:rsidRDefault="00D25BE7" w:rsidP="00B54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4F5" w:rsidRDefault="007474F5" w:rsidP="00B54035">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61312" behindDoc="0" locked="0" layoutInCell="1" hidden="0" allowOverlap="1" wp14:anchorId="0D06699A" wp14:editId="4A0DE12E">
          <wp:simplePos x="0" y="0"/>
          <wp:positionH relativeFrom="column">
            <wp:posOffset>9754870</wp:posOffset>
          </wp:positionH>
          <wp:positionV relativeFrom="paragraph">
            <wp:posOffset>140970</wp:posOffset>
          </wp:positionV>
          <wp:extent cx="2770892" cy="863346"/>
          <wp:effectExtent l="0" t="0" r="1270" b="8890"/>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0892" cy="863346"/>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16C228E4" wp14:editId="31A7834D">
              <wp:simplePos x="0" y="0"/>
              <wp:positionH relativeFrom="page">
                <wp:posOffset>1462829</wp:posOffset>
              </wp:positionH>
              <wp:positionV relativeFrom="topMargin">
                <wp:posOffset>334645</wp:posOffset>
              </wp:positionV>
              <wp:extent cx="3580765" cy="1116330"/>
              <wp:effectExtent l="0" t="0" r="0" b="0"/>
              <wp:wrapTopAndBottom distT="0" distB="0"/>
              <wp:docPr id="61" name="Rectangle 61"/>
              <wp:cNvGraphicFramePr/>
              <a:graphic xmlns:a="http://schemas.openxmlformats.org/drawingml/2006/main">
                <a:graphicData uri="http://schemas.microsoft.com/office/word/2010/wordprocessingShape">
                  <wps:wsp>
                    <wps:cNvSpPr/>
                    <wps:spPr>
                      <a:xfrm>
                        <a:off x="0" y="0"/>
                        <a:ext cx="3580765" cy="1116330"/>
                      </a:xfrm>
                      <a:prstGeom prst="rect">
                        <a:avLst/>
                      </a:prstGeom>
                      <a:noFill/>
                      <a:ln>
                        <a:noFill/>
                      </a:ln>
                    </wps:spPr>
                    <wps:txbx>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wps:txbx>
                    <wps:bodyPr spcFirstLastPara="1" wrap="square" lIns="91425" tIns="45700" rIns="91425" bIns="45700" anchor="t" anchorCtr="0">
                      <a:noAutofit/>
                    </wps:bodyPr>
                  </wps:wsp>
                </a:graphicData>
              </a:graphic>
            </wp:anchor>
          </w:drawing>
        </mc:Choice>
        <mc:Fallback>
          <w:pict>
            <v:rect w14:anchorId="16C228E4" id="Rectangle 61" o:spid="_x0000_s1026" style="position:absolute;margin-left:115.2pt;margin-top:26.35pt;width:281.95pt;height:87.9pt;z-index:251659264;visibility:visible;mso-wrap-style:square;mso-wrap-distance-left:9pt;mso-wrap-distance-top:0;mso-wrap-distance-right:9pt;mso-wrap-distance-bottom:0;mso-position-horizontal:absolute;mso-position-horizontal-relative:page;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" filled="f" stroked="f">
              <v:textbox inset="2.53958mm,1.2694mm,2.53958mm,1.2694mm">
                <w:txbxContent>
                  <w:p w:rsidR="007474F5" w:rsidRDefault="007474F5" w:rsidP="00B54035">
                    <w:pPr>
                      <w:spacing w:after="0"/>
                      <w:textDirection w:val="btLr"/>
                    </w:pPr>
                    <w:r>
                      <w:rPr>
                        <w:rFonts w:ascii="Calibri" w:eastAsia="Calibri" w:hAnsi="Calibri" w:cs="Calibri"/>
                        <w:b/>
                        <w:color w:val="365F91"/>
                        <w:sz w:val="28"/>
                      </w:rPr>
                      <w:t>St Joseph’s Catholic Primary School</w:t>
                    </w:r>
                  </w:p>
                  <w:p w:rsidR="007474F5" w:rsidRDefault="007474F5" w:rsidP="00B54035">
                    <w:pPr>
                      <w:spacing w:after="0"/>
                      <w:textDirection w:val="btLr"/>
                    </w:pPr>
                    <w:r>
                      <w:rPr>
                        <w:rFonts w:ascii="Calibri" w:eastAsia="Calibri" w:hAnsi="Calibri" w:cs="Calibri"/>
                        <w:color w:val="000000"/>
                        <w:sz w:val="16"/>
                      </w:rPr>
                      <w:t>Lawton Avenue</w:t>
                    </w:r>
                  </w:p>
                  <w:p w:rsidR="007474F5" w:rsidRDefault="007474F5" w:rsidP="00B54035">
                    <w:pPr>
                      <w:spacing w:after="0"/>
                      <w:textDirection w:val="btLr"/>
                    </w:pPr>
                    <w:r>
                      <w:rPr>
                        <w:rFonts w:ascii="Calibri" w:eastAsia="Calibri" w:hAnsi="Calibri" w:cs="Calibri"/>
                        <w:color w:val="000000"/>
                        <w:sz w:val="16"/>
                      </w:rPr>
                      <w:t>Carterton</w:t>
                    </w:r>
                  </w:p>
                  <w:p w:rsidR="007474F5" w:rsidRDefault="007474F5" w:rsidP="00B54035">
                    <w:pPr>
                      <w:spacing w:after="0"/>
                      <w:textDirection w:val="btLr"/>
                    </w:pPr>
                    <w:r>
                      <w:rPr>
                        <w:rFonts w:ascii="Calibri" w:eastAsia="Calibri" w:hAnsi="Calibri" w:cs="Calibri"/>
                        <w:color w:val="000000"/>
                        <w:sz w:val="16"/>
                      </w:rPr>
                      <w:t>Oxfordshire</w:t>
                    </w:r>
                  </w:p>
                  <w:p w:rsidR="007474F5" w:rsidRDefault="007474F5" w:rsidP="00B54035">
                    <w:pPr>
                      <w:spacing w:after="0"/>
                      <w:textDirection w:val="btLr"/>
                    </w:pPr>
                    <w:r>
                      <w:rPr>
                        <w:rFonts w:ascii="Calibri" w:eastAsia="Calibri" w:hAnsi="Calibri" w:cs="Calibri"/>
                        <w:color w:val="000000"/>
                        <w:sz w:val="16"/>
                      </w:rPr>
                      <w:t>OX18 3JY</w:t>
                    </w:r>
                  </w:p>
                  <w:p w:rsidR="007474F5" w:rsidRDefault="007474F5" w:rsidP="00B54035">
                    <w:pPr>
                      <w:spacing w:after="0"/>
                      <w:textDirection w:val="btLr"/>
                    </w:pPr>
                    <w:r>
                      <w:rPr>
                        <w:rFonts w:ascii="Calibri" w:eastAsia="Calibri" w:hAnsi="Calibri" w:cs="Calibri"/>
                        <w:color w:val="000000"/>
                        <w:sz w:val="16"/>
                      </w:rPr>
                      <w:t>Tel: 01993 841240</w:t>
                    </w:r>
                  </w:p>
                  <w:p w:rsidR="007474F5" w:rsidRDefault="007474F5" w:rsidP="00B54035">
                    <w:pPr>
                      <w:textDirection w:val="btLr"/>
                    </w:pPr>
                    <w:r>
                      <w:rPr>
                        <w:rFonts w:ascii="Calibri" w:eastAsia="Calibri" w:hAnsi="Calibri" w:cs="Calibri"/>
                        <w:i/>
                        <w:color w:val="000000"/>
                        <w:sz w:val="16"/>
                      </w:rPr>
                      <w:t>www.stjosephsprimarycarterton.co.uk</w:t>
                    </w:r>
                  </w:p>
                  <w:p w:rsidR="007474F5" w:rsidRDefault="007474F5" w:rsidP="00B54035">
                    <w:pPr>
                      <w:textDirection w:val="btLr"/>
                    </w:pPr>
                  </w:p>
                </w:txbxContent>
              </v:textbox>
              <w10:wrap type="topAndBottom" anchorx="page" anchory="margin"/>
            </v:rect>
          </w:pict>
        </mc:Fallback>
      </mc:AlternateContent>
    </w:r>
    <w:r>
      <w:rPr>
        <w:noProof/>
      </w:rPr>
      <w:drawing>
        <wp:anchor distT="0" distB="0" distL="0" distR="0" simplePos="0" relativeHeight="251660288" behindDoc="1" locked="0" layoutInCell="1" hidden="0" allowOverlap="1" wp14:anchorId="0264FDF6" wp14:editId="776F89CD">
          <wp:simplePos x="0" y="0"/>
          <wp:positionH relativeFrom="column">
            <wp:posOffset>5494867</wp:posOffset>
          </wp:positionH>
          <wp:positionV relativeFrom="paragraph">
            <wp:posOffset>-161713</wp:posOffset>
          </wp:positionV>
          <wp:extent cx="1913466" cy="1456266"/>
          <wp:effectExtent l="0" t="0" r="0" b="0"/>
          <wp:wrapNone/>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918002" cy="1459719"/>
                  </a:xfrm>
                  <a:prstGeom prst="rect">
                    <a:avLst/>
                  </a:prstGeom>
                  <a:ln/>
                </pic:spPr>
              </pic:pic>
            </a:graphicData>
          </a:graphic>
          <wp14:sizeRelH relativeFrom="margin">
            <wp14:pctWidth>0</wp14:pctWidth>
          </wp14:sizeRelH>
          <wp14:sizeRelV relativeFrom="margin">
            <wp14:pctHeight>0</wp14:pctHeight>
          </wp14:sizeRelV>
        </wp:anchor>
      </w:drawing>
    </w:r>
  </w:p>
  <w:p w:rsidR="007474F5" w:rsidRDefault="007474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76CF2"/>
    <w:multiLevelType w:val="multilevel"/>
    <w:tmpl w:val="7D80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13006"/>
    <w:multiLevelType w:val="multilevel"/>
    <w:tmpl w:val="3970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A64D7"/>
    <w:multiLevelType w:val="multilevel"/>
    <w:tmpl w:val="D1DC6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B447B"/>
    <w:multiLevelType w:val="multilevel"/>
    <w:tmpl w:val="EE6E7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B2133"/>
    <w:multiLevelType w:val="multilevel"/>
    <w:tmpl w:val="D292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D6144"/>
    <w:multiLevelType w:val="multilevel"/>
    <w:tmpl w:val="4C2C9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1485A"/>
    <w:multiLevelType w:val="multilevel"/>
    <w:tmpl w:val="B1CA13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0411B9"/>
    <w:multiLevelType w:val="multilevel"/>
    <w:tmpl w:val="1BC2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71913"/>
    <w:multiLevelType w:val="multilevel"/>
    <w:tmpl w:val="FC78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2275AA"/>
    <w:multiLevelType w:val="multilevel"/>
    <w:tmpl w:val="9D184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56326"/>
    <w:multiLevelType w:val="multilevel"/>
    <w:tmpl w:val="FC781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CD5EFE"/>
    <w:multiLevelType w:val="multilevel"/>
    <w:tmpl w:val="1546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43074"/>
    <w:multiLevelType w:val="multilevel"/>
    <w:tmpl w:val="3278A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00AC0"/>
    <w:multiLevelType w:val="multilevel"/>
    <w:tmpl w:val="2A58DB7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D4F16"/>
    <w:multiLevelType w:val="hybridMultilevel"/>
    <w:tmpl w:val="42B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4B77E5"/>
    <w:multiLevelType w:val="multilevel"/>
    <w:tmpl w:val="A0BE14B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154EFC"/>
    <w:multiLevelType w:val="multilevel"/>
    <w:tmpl w:val="D8EE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E70A1E"/>
    <w:multiLevelType w:val="multilevel"/>
    <w:tmpl w:val="87AC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7823EF"/>
    <w:multiLevelType w:val="multilevel"/>
    <w:tmpl w:val="859A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12F69"/>
    <w:multiLevelType w:val="multilevel"/>
    <w:tmpl w:val="119E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6620B"/>
    <w:multiLevelType w:val="multilevel"/>
    <w:tmpl w:val="3C0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9636CC"/>
    <w:multiLevelType w:val="hybridMultilevel"/>
    <w:tmpl w:val="EC7AC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2B0E5C"/>
    <w:multiLevelType w:val="hybridMultilevel"/>
    <w:tmpl w:val="0C4A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4D0F0A"/>
    <w:multiLevelType w:val="multilevel"/>
    <w:tmpl w:val="45BC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532928"/>
    <w:multiLevelType w:val="multilevel"/>
    <w:tmpl w:val="57606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F24B0D"/>
    <w:multiLevelType w:val="multilevel"/>
    <w:tmpl w:val="E910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E61FFA"/>
    <w:multiLevelType w:val="multilevel"/>
    <w:tmpl w:val="F29E5C8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4E1F10"/>
    <w:multiLevelType w:val="hybridMultilevel"/>
    <w:tmpl w:val="C1F67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F50AAC"/>
    <w:multiLevelType w:val="multilevel"/>
    <w:tmpl w:val="26EC9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446ECB"/>
    <w:multiLevelType w:val="multilevel"/>
    <w:tmpl w:val="59F8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E9063C"/>
    <w:multiLevelType w:val="multilevel"/>
    <w:tmpl w:val="C4BAA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E95D5B"/>
    <w:multiLevelType w:val="hybridMultilevel"/>
    <w:tmpl w:val="57803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947E7"/>
    <w:multiLevelType w:val="multilevel"/>
    <w:tmpl w:val="744E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6D7FF5"/>
    <w:multiLevelType w:val="multilevel"/>
    <w:tmpl w:val="7DDE1E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68167F"/>
    <w:multiLevelType w:val="multilevel"/>
    <w:tmpl w:val="83DAD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5A5B9B"/>
    <w:multiLevelType w:val="hybridMultilevel"/>
    <w:tmpl w:val="2A44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B57196"/>
    <w:multiLevelType w:val="hybridMultilevel"/>
    <w:tmpl w:val="CC06A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6544A7"/>
    <w:multiLevelType w:val="multilevel"/>
    <w:tmpl w:val="E97A91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47170"/>
    <w:multiLevelType w:val="multilevel"/>
    <w:tmpl w:val="3062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A344CA"/>
    <w:multiLevelType w:val="multilevel"/>
    <w:tmpl w:val="7304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CF5BB1"/>
    <w:multiLevelType w:val="multilevel"/>
    <w:tmpl w:val="AD02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043F4C"/>
    <w:multiLevelType w:val="hybridMultilevel"/>
    <w:tmpl w:val="1130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0B2FFD"/>
    <w:multiLevelType w:val="multilevel"/>
    <w:tmpl w:val="65CA50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3464CE"/>
    <w:multiLevelType w:val="multilevel"/>
    <w:tmpl w:val="04AA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C50EA6"/>
    <w:multiLevelType w:val="multilevel"/>
    <w:tmpl w:val="5A06F0D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
  </w:num>
  <w:num w:numId="3">
    <w:abstractNumId w:val="12"/>
  </w:num>
  <w:num w:numId="4">
    <w:abstractNumId w:val="31"/>
  </w:num>
  <w:num w:numId="5">
    <w:abstractNumId w:val="35"/>
  </w:num>
  <w:num w:numId="6">
    <w:abstractNumId w:val="34"/>
  </w:num>
  <w:num w:numId="7">
    <w:abstractNumId w:val="32"/>
  </w:num>
  <w:num w:numId="8">
    <w:abstractNumId w:val="24"/>
  </w:num>
  <w:num w:numId="9">
    <w:abstractNumId w:val="7"/>
  </w:num>
  <w:num w:numId="10">
    <w:abstractNumId w:val="37"/>
  </w:num>
  <w:num w:numId="11">
    <w:abstractNumId w:val="17"/>
  </w:num>
  <w:num w:numId="12">
    <w:abstractNumId w:val="18"/>
  </w:num>
  <w:num w:numId="13">
    <w:abstractNumId w:val="2"/>
  </w:num>
  <w:num w:numId="14">
    <w:abstractNumId w:val="43"/>
  </w:num>
  <w:num w:numId="15">
    <w:abstractNumId w:val="4"/>
  </w:num>
  <w:num w:numId="16">
    <w:abstractNumId w:val="11"/>
  </w:num>
  <w:num w:numId="17">
    <w:abstractNumId w:val="29"/>
  </w:num>
  <w:num w:numId="18">
    <w:abstractNumId w:val="3"/>
  </w:num>
  <w:num w:numId="19">
    <w:abstractNumId w:val="22"/>
  </w:num>
  <w:num w:numId="20">
    <w:abstractNumId w:val="14"/>
  </w:num>
  <w:num w:numId="21">
    <w:abstractNumId w:val="41"/>
  </w:num>
  <w:num w:numId="22">
    <w:abstractNumId w:val="21"/>
  </w:num>
  <w:num w:numId="23">
    <w:abstractNumId w:val="27"/>
  </w:num>
  <w:num w:numId="24">
    <w:abstractNumId w:val="38"/>
  </w:num>
  <w:num w:numId="25">
    <w:abstractNumId w:val="40"/>
  </w:num>
  <w:num w:numId="26">
    <w:abstractNumId w:val="16"/>
  </w:num>
  <w:num w:numId="27">
    <w:abstractNumId w:val="0"/>
  </w:num>
  <w:num w:numId="28">
    <w:abstractNumId w:val="39"/>
  </w:num>
  <w:num w:numId="29">
    <w:abstractNumId w:val="1"/>
  </w:num>
  <w:num w:numId="30">
    <w:abstractNumId w:val="20"/>
  </w:num>
  <w:num w:numId="31">
    <w:abstractNumId w:val="23"/>
  </w:num>
  <w:num w:numId="32">
    <w:abstractNumId w:val="28"/>
  </w:num>
  <w:num w:numId="33">
    <w:abstractNumId w:val="30"/>
  </w:num>
  <w:num w:numId="34">
    <w:abstractNumId w:val="10"/>
  </w:num>
  <w:num w:numId="35">
    <w:abstractNumId w:val="19"/>
  </w:num>
  <w:num w:numId="36">
    <w:abstractNumId w:val="36"/>
  </w:num>
  <w:num w:numId="37">
    <w:abstractNumId w:val="15"/>
  </w:num>
  <w:num w:numId="38">
    <w:abstractNumId w:val="6"/>
  </w:num>
  <w:num w:numId="39">
    <w:abstractNumId w:val="13"/>
  </w:num>
  <w:num w:numId="40">
    <w:abstractNumId w:val="25"/>
  </w:num>
  <w:num w:numId="41">
    <w:abstractNumId w:val="44"/>
  </w:num>
  <w:num w:numId="42">
    <w:abstractNumId w:val="33"/>
  </w:num>
  <w:num w:numId="43">
    <w:abstractNumId w:val="26"/>
  </w:num>
  <w:num w:numId="44">
    <w:abstractNumId w:val="42"/>
  </w:num>
  <w:num w:numId="4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35"/>
    <w:rsid w:val="001127F1"/>
    <w:rsid w:val="001176F1"/>
    <w:rsid w:val="00354264"/>
    <w:rsid w:val="0054490B"/>
    <w:rsid w:val="006E166B"/>
    <w:rsid w:val="007474F5"/>
    <w:rsid w:val="007E3554"/>
    <w:rsid w:val="00824C38"/>
    <w:rsid w:val="008C550E"/>
    <w:rsid w:val="00992101"/>
    <w:rsid w:val="00A62F4E"/>
    <w:rsid w:val="00A826C6"/>
    <w:rsid w:val="00AC70BC"/>
    <w:rsid w:val="00B54035"/>
    <w:rsid w:val="00B9116D"/>
    <w:rsid w:val="00C55300"/>
    <w:rsid w:val="00D25BE7"/>
    <w:rsid w:val="00D77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B4C851"/>
  <w15:chartTrackingRefBased/>
  <w15:docId w15:val="{49F0F7D3-4FC1-4EC1-A9BE-28FE7E70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826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2F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E35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35"/>
  </w:style>
  <w:style w:type="paragraph" w:styleId="Footer">
    <w:name w:val="footer"/>
    <w:basedOn w:val="Normal"/>
    <w:link w:val="FooterChar"/>
    <w:uiPriority w:val="99"/>
    <w:unhideWhenUsed/>
    <w:rsid w:val="00B54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F4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62F4E"/>
    <w:rPr>
      <w:b/>
      <w:bCs/>
    </w:rPr>
  </w:style>
  <w:style w:type="paragraph" w:styleId="NormalWeb">
    <w:name w:val="Normal (Web)"/>
    <w:basedOn w:val="Normal"/>
    <w:uiPriority w:val="99"/>
    <w:unhideWhenUsed/>
    <w:rsid w:val="00A62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2F4E"/>
    <w:pPr>
      <w:ind w:left="720"/>
      <w:contextualSpacing/>
    </w:pPr>
  </w:style>
  <w:style w:type="character" w:customStyle="1" w:styleId="Heading2Char">
    <w:name w:val="Heading 2 Char"/>
    <w:basedOn w:val="DefaultParagraphFont"/>
    <w:link w:val="Heading2"/>
    <w:uiPriority w:val="9"/>
    <w:semiHidden/>
    <w:rsid w:val="00A826C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E355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24C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600370">
      <w:bodyDiv w:val="1"/>
      <w:marLeft w:val="0"/>
      <w:marRight w:val="0"/>
      <w:marTop w:val="0"/>
      <w:marBottom w:val="0"/>
      <w:divBdr>
        <w:top w:val="none" w:sz="0" w:space="0" w:color="auto"/>
        <w:left w:val="none" w:sz="0" w:space="0" w:color="auto"/>
        <w:bottom w:val="none" w:sz="0" w:space="0" w:color="auto"/>
        <w:right w:val="none" w:sz="0" w:space="0" w:color="auto"/>
      </w:divBdr>
    </w:div>
    <w:div w:id="726681400">
      <w:bodyDiv w:val="1"/>
      <w:marLeft w:val="0"/>
      <w:marRight w:val="0"/>
      <w:marTop w:val="0"/>
      <w:marBottom w:val="0"/>
      <w:divBdr>
        <w:top w:val="none" w:sz="0" w:space="0" w:color="auto"/>
        <w:left w:val="none" w:sz="0" w:space="0" w:color="auto"/>
        <w:bottom w:val="none" w:sz="0" w:space="0" w:color="auto"/>
        <w:right w:val="none" w:sz="0" w:space="0" w:color="auto"/>
      </w:divBdr>
    </w:div>
    <w:div w:id="757480763">
      <w:bodyDiv w:val="1"/>
      <w:marLeft w:val="0"/>
      <w:marRight w:val="0"/>
      <w:marTop w:val="0"/>
      <w:marBottom w:val="0"/>
      <w:divBdr>
        <w:top w:val="none" w:sz="0" w:space="0" w:color="auto"/>
        <w:left w:val="none" w:sz="0" w:space="0" w:color="auto"/>
        <w:bottom w:val="none" w:sz="0" w:space="0" w:color="auto"/>
        <w:right w:val="none" w:sz="0" w:space="0" w:color="auto"/>
      </w:divBdr>
    </w:div>
    <w:div w:id="940532945">
      <w:bodyDiv w:val="1"/>
      <w:marLeft w:val="0"/>
      <w:marRight w:val="0"/>
      <w:marTop w:val="0"/>
      <w:marBottom w:val="0"/>
      <w:divBdr>
        <w:top w:val="none" w:sz="0" w:space="0" w:color="auto"/>
        <w:left w:val="none" w:sz="0" w:space="0" w:color="auto"/>
        <w:bottom w:val="none" w:sz="0" w:space="0" w:color="auto"/>
        <w:right w:val="none" w:sz="0" w:space="0" w:color="auto"/>
      </w:divBdr>
    </w:div>
    <w:div w:id="1054431893">
      <w:bodyDiv w:val="1"/>
      <w:marLeft w:val="0"/>
      <w:marRight w:val="0"/>
      <w:marTop w:val="0"/>
      <w:marBottom w:val="0"/>
      <w:divBdr>
        <w:top w:val="none" w:sz="0" w:space="0" w:color="auto"/>
        <w:left w:val="none" w:sz="0" w:space="0" w:color="auto"/>
        <w:bottom w:val="none" w:sz="0" w:space="0" w:color="auto"/>
        <w:right w:val="none" w:sz="0" w:space="0" w:color="auto"/>
      </w:divBdr>
    </w:div>
    <w:div w:id="1143547998">
      <w:bodyDiv w:val="1"/>
      <w:marLeft w:val="0"/>
      <w:marRight w:val="0"/>
      <w:marTop w:val="0"/>
      <w:marBottom w:val="0"/>
      <w:divBdr>
        <w:top w:val="none" w:sz="0" w:space="0" w:color="auto"/>
        <w:left w:val="none" w:sz="0" w:space="0" w:color="auto"/>
        <w:bottom w:val="none" w:sz="0" w:space="0" w:color="auto"/>
        <w:right w:val="none" w:sz="0" w:space="0" w:color="auto"/>
      </w:divBdr>
    </w:div>
    <w:div w:id="1185246429">
      <w:bodyDiv w:val="1"/>
      <w:marLeft w:val="0"/>
      <w:marRight w:val="0"/>
      <w:marTop w:val="0"/>
      <w:marBottom w:val="0"/>
      <w:divBdr>
        <w:top w:val="none" w:sz="0" w:space="0" w:color="auto"/>
        <w:left w:val="none" w:sz="0" w:space="0" w:color="auto"/>
        <w:bottom w:val="none" w:sz="0" w:space="0" w:color="auto"/>
        <w:right w:val="none" w:sz="0" w:space="0" w:color="auto"/>
      </w:divBdr>
    </w:div>
    <w:div w:id="1258103142">
      <w:bodyDiv w:val="1"/>
      <w:marLeft w:val="0"/>
      <w:marRight w:val="0"/>
      <w:marTop w:val="0"/>
      <w:marBottom w:val="0"/>
      <w:divBdr>
        <w:top w:val="none" w:sz="0" w:space="0" w:color="auto"/>
        <w:left w:val="none" w:sz="0" w:space="0" w:color="auto"/>
        <w:bottom w:val="none" w:sz="0" w:space="0" w:color="auto"/>
        <w:right w:val="none" w:sz="0" w:space="0" w:color="auto"/>
      </w:divBdr>
    </w:div>
    <w:div w:id="1307516360">
      <w:bodyDiv w:val="1"/>
      <w:marLeft w:val="0"/>
      <w:marRight w:val="0"/>
      <w:marTop w:val="0"/>
      <w:marBottom w:val="0"/>
      <w:divBdr>
        <w:top w:val="none" w:sz="0" w:space="0" w:color="auto"/>
        <w:left w:val="none" w:sz="0" w:space="0" w:color="auto"/>
        <w:bottom w:val="none" w:sz="0" w:space="0" w:color="auto"/>
        <w:right w:val="none" w:sz="0" w:space="0" w:color="auto"/>
      </w:divBdr>
    </w:div>
    <w:div w:id="188764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6035</TotalTime>
  <Pages>3</Pages>
  <Words>1701</Words>
  <Characters>9702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Maclennan</dc:creator>
  <cp:keywords/>
  <dc:description/>
  <cp:lastModifiedBy>Cheryl Maclennan</cp:lastModifiedBy>
  <cp:revision>5</cp:revision>
  <dcterms:created xsi:type="dcterms:W3CDTF">2025-05-22T09:40:00Z</dcterms:created>
  <dcterms:modified xsi:type="dcterms:W3CDTF">2025-05-26T14:24:00Z</dcterms:modified>
</cp:coreProperties>
</file>