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jc w:val="center"/>
        <w:rPr/>
      </w:pPr>
      <w:bookmarkStart w:colFirst="0" w:colLast="0" w:name="_heading=h.30j0zll" w:id="0"/>
      <w:bookmarkEnd w:id="0"/>
      <w:r w:rsidDel="00000000" w:rsidR="00000000" w:rsidRPr="00000000">
        <w:rPr>
          <w:u w:val="single"/>
          <w:rtl w:val="0"/>
        </w:rPr>
        <w:t xml:space="preserve">KS1 weekly Timetable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rPr/>
      </w:pPr>
      <w:bookmarkStart w:colFirst="0" w:colLast="0" w:name="_heading=h.eqgzl9byjvwv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>
          <w:highlight w:val="yellow"/>
        </w:rPr>
      </w:pPr>
      <w:bookmarkStart w:colFirst="0" w:colLast="0" w:name="_heading=h.hkxst2fnmg0n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180" w:bottomFromText="180" w:vertAnchor="text" w:horzAnchor="text" w:tblpX="165" w:tblpY="2.0859374999999147"/>
        <w:tblW w:w="1395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60"/>
        <w:gridCol w:w="2385"/>
        <w:gridCol w:w="2370"/>
        <w:gridCol w:w="2445"/>
        <w:gridCol w:w="2415"/>
        <w:gridCol w:w="2475"/>
        <w:tblGridChange w:id="0">
          <w:tblGrid>
            <w:gridCol w:w="1860"/>
            <w:gridCol w:w="2385"/>
            <w:gridCol w:w="2370"/>
            <w:gridCol w:w="2445"/>
            <w:gridCol w:w="2415"/>
            <w:gridCol w:w="2475"/>
          </w:tblGrid>
        </w:tblGridChange>
      </w:tblGrid>
      <w:tr>
        <w:trPr>
          <w:cantSplit w:val="0"/>
          <w:trHeight w:val="90" w:hRule="atLeast"/>
          <w:tblHeader w:val="0"/>
        </w:trPr>
        <w:tc>
          <w:tcPr>
            <w:shd w:fill="e5dfec" w:val="clear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5dfec" w:val="clear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Monday</w:t>
            </w:r>
          </w:p>
        </w:tc>
        <w:tc>
          <w:tcPr>
            <w:shd w:fill="e5dfec" w:val="clear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Tuesday</w:t>
            </w:r>
          </w:p>
        </w:tc>
        <w:tc>
          <w:tcPr>
            <w:shd w:fill="e5dfec" w:val="clear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Wednesday</w:t>
            </w:r>
          </w:p>
        </w:tc>
        <w:tc>
          <w:tcPr>
            <w:shd w:fill="e5dfec" w:val="clear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Thursday</w:t>
            </w:r>
          </w:p>
        </w:tc>
        <w:tc>
          <w:tcPr>
            <w:shd w:fill="e5dfec" w:val="clear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Friday</w:t>
            </w:r>
          </w:p>
        </w:tc>
      </w:tr>
      <w:tr>
        <w:trPr>
          <w:cantSplit w:val="0"/>
          <w:trHeight w:val="90" w:hRule="atLeast"/>
          <w:tblHeader w:val="0"/>
        </w:trPr>
        <w:tc>
          <w:tcPr>
            <w:shd w:fill="e5dfec" w:val="clear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8:30 - 9</w:t>
            </w:r>
          </w:p>
        </w:tc>
        <w:tc>
          <w:tcPr/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Change for PE and prayer</w:t>
            </w:r>
          </w:p>
        </w:tc>
        <w:tc>
          <w:tcPr/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Morning work and prayer</w:t>
            </w:r>
          </w:p>
        </w:tc>
        <w:tc>
          <w:tcPr/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Morning work and prayer</w:t>
            </w:r>
          </w:p>
        </w:tc>
        <w:tc>
          <w:tcPr/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Morning work and prayer</w:t>
            </w:r>
          </w:p>
        </w:tc>
        <w:tc>
          <w:tcPr/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Handwriting and Pupil led prayer</w:t>
            </w:r>
          </w:p>
        </w:tc>
      </w:tr>
      <w:tr>
        <w:trPr>
          <w:cantSplit w:val="0"/>
          <w:trHeight w:val="90" w:hRule="atLeast"/>
          <w:tblHeader w:val="0"/>
        </w:trPr>
        <w:tc>
          <w:tcPr>
            <w:shd w:fill="e5dfec" w:val="clear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9 - 9.25</w:t>
            </w:r>
          </w:p>
        </w:tc>
        <w:tc>
          <w:tcPr/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PE 9-10:15</w:t>
            </w:r>
          </w:p>
        </w:tc>
        <w:tc>
          <w:tcPr/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Phonics</w:t>
            </w:r>
          </w:p>
        </w:tc>
        <w:tc>
          <w:tcPr/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Phonics </w:t>
            </w:r>
          </w:p>
        </w:tc>
        <w:tc>
          <w:tcPr/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Phonics </w:t>
            </w:r>
          </w:p>
        </w:tc>
        <w:tc>
          <w:tcPr/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Celebration assembly </w:t>
            </w:r>
          </w:p>
        </w:tc>
      </w:tr>
      <w:tr>
        <w:trPr>
          <w:cantSplit w:val="0"/>
          <w:trHeight w:val="90" w:hRule="atLeast"/>
          <w:tblHeader w:val="0"/>
        </w:trPr>
        <w:tc>
          <w:tcPr>
            <w:shd w:fill="e5dfec" w:val="clear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9.30 – 10:30</w:t>
            </w:r>
          </w:p>
        </w:tc>
        <w:tc>
          <w:tcPr/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Handwriting 10:20-30</w:t>
            </w:r>
          </w:p>
        </w:tc>
        <w:tc>
          <w:tcPr/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Spelling test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Literacy </w:t>
            </w:r>
          </w:p>
        </w:tc>
        <w:tc>
          <w:tcPr/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Handwriting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Literacy</w:t>
            </w:r>
          </w:p>
        </w:tc>
        <w:tc>
          <w:tcPr/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Handwriting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Literacy</w:t>
            </w:r>
          </w:p>
        </w:tc>
        <w:tc>
          <w:tcPr/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Phonics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Literacy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6"/>
            <w:shd w:fill="b2a1c7" w:val="clear"/>
            <w:vAlign w:val="center"/>
          </w:tcPr>
          <w:p w:rsidR="00000000" w:rsidDel="00000000" w:rsidP="00000000" w:rsidRDefault="00000000" w:rsidRPr="00000000" w14:paraId="00000021">
            <w:pPr>
              <w:widowControl w:val="0"/>
              <w:shd w:fill="b2a1c7" w:val="clear"/>
              <w:spacing w:line="240" w:lineRule="auto"/>
              <w:jc w:val="center"/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Break </w:t>
            </w:r>
            <w:r w:rsidDel="00000000" w:rsidR="00000000" w:rsidRPr="00000000">
              <w:rPr>
                <w:color w:val="434343"/>
                <w:shd w:fill="b2a1c7" w:val="clear"/>
                <w:rtl w:val="0"/>
              </w:rPr>
              <w:t xml:space="preserve">10:30 - 10.45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5dfec" w:val="clear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10.50 – 11:20</w:t>
            </w:r>
          </w:p>
        </w:tc>
        <w:tc>
          <w:tcPr/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Phonics</w:t>
            </w:r>
          </w:p>
        </w:tc>
        <w:tc>
          <w:tcPr/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Maths fluency</w:t>
            </w:r>
          </w:p>
        </w:tc>
        <w:tc>
          <w:tcPr/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Maths fluency</w:t>
            </w:r>
          </w:p>
        </w:tc>
        <w:tc>
          <w:tcPr/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Maths fluency</w:t>
            </w:r>
          </w:p>
        </w:tc>
        <w:tc>
          <w:tcPr/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color w:val="434343"/>
                <w:rtl w:val="0"/>
              </w:rPr>
              <w:t xml:space="preserve">Maths fluency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5dfec" w:val="clear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11.25 - 11:55</w:t>
            </w:r>
          </w:p>
        </w:tc>
        <w:tc>
          <w:tcPr/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color w:val="434343"/>
                <w:highlight w:val="yellow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Maths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color w:val="434343"/>
                <w:highlight w:val="yellow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Maths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  <w:t xml:space="preserve">Maths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6"/>
            <w:shd w:fill="b2a1c7" w:val="clear"/>
            <w:vAlign w:val="center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jc w:val="center"/>
              <w:rPr>
                <w:color w:val="434343"/>
                <w:shd w:fill="b2a1c7" w:val="clear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Lunch 12 - 1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5.95703125" w:hRule="atLeast"/>
          <w:tblHeader w:val="0"/>
        </w:trPr>
        <w:tc>
          <w:tcPr>
            <w:shd w:fill="e5dfec" w:val="clea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1:05 – 1:20</w:t>
            </w:r>
          </w:p>
        </w:tc>
        <w:tc>
          <w:tcPr/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Finish maths</w:t>
            </w:r>
          </w:p>
        </w:tc>
        <w:tc>
          <w:tcPr/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Guided reading</w:t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color w:val="43434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Guided reading </w:t>
            </w:r>
          </w:p>
        </w:tc>
        <w:tc>
          <w:tcPr/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Guided reading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RE</w:t>
            </w:r>
          </w:p>
        </w:tc>
      </w:tr>
      <w:tr>
        <w:trPr>
          <w:cantSplit w:val="0"/>
          <w:trHeight w:val="447" w:hRule="atLeast"/>
          <w:tblHeader w:val="0"/>
        </w:trPr>
        <w:tc>
          <w:tcPr>
            <w:shd w:fill="e5dfec" w:val="clear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1:20 – 2:00</w:t>
            </w:r>
          </w:p>
        </w:tc>
        <w:tc>
          <w:tcPr/>
          <w:p w:rsidR="00000000" w:rsidDel="00000000" w:rsidP="00000000" w:rsidRDefault="00000000" w:rsidRPr="00000000" w14:paraId="00000041">
            <w:pPr>
              <w:widowControl w:val="0"/>
              <w:spacing w:after="0" w:before="0" w:line="240" w:lineRule="auto"/>
              <w:ind w:left="0" w:firstLine="0"/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Literacy </w:t>
            </w:r>
          </w:p>
        </w:tc>
        <w:tc>
          <w:tcPr/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Geography or History</w:t>
            </w:r>
          </w:p>
        </w:tc>
        <w:tc>
          <w:tcPr/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Science </w:t>
            </w:r>
          </w:p>
        </w:tc>
        <w:tc>
          <w:tcPr/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PE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434343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6"/>
            <w:shd w:fill="b2a1c7" w:val="clear"/>
          </w:tcPr>
          <w:p w:rsidR="00000000" w:rsidDel="00000000" w:rsidP="00000000" w:rsidRDefault="00000000" w:rsidRPr="00000000" w14:paraId="00000046">
            <w:pPr>
              <w:widowControl w:val="0"/>
              <w:spacing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Break 2 - 2:10</w:t>
            </w:r>
          </w:p>
        </w:tc>
      </w:tr>
      <w:tr>
        <w:trPr>
          <w:cantSplit w:val="0"/>
          <w:trHeight w:val="447" w:hRule="atLeast"/>
          <w:tblHeader w:val="0"/>
        </w:trPr>
        <w:tc>
          <w:tcPr>
            <w:shd w:fill="e5dfec" w:val="clear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2:15 - 3</w:t>
            </w:r>
          </w:p>
        </w:tc>
        <w:tc>
          <w:tcPr/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RSE </w:t>
            </w:r>
          </w:p>
        </w:tc>
        <w:tc>
          <w:tcPr/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Computing or music</w:t>
            </w:r>
          </w:p>
        </w:tc>
        <w:tc>
          <w:tcPr/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DT or art</w:t>
            </w:r>
          </w:p>
        </w:tc>
        <w:tc>
          <w:tcPr/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  <w:t xml:space="preserve">Hymn Practise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RE</w:t>
            </w:r>
          </w:p>
        </w:tc>
      </w:tr>
      <w:tr>
        <w:trPr>
          <w:cantSplit w:val="0"/>
          <w:tblHeader w:val="0"/>
        </w:trPr>
        <w:tc>
          <w:tcPr>
            <w:shd w:fill="e5dfec" w:val="clear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3 - 3:10</w:t>
            </w:r>
          </w:p>
        </w:tc>
        <w:tc>
          <w:tcPr/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Assembly 2:45</w:t>
            </w:r>
          </w:p>
        </w:tc>
        <w:tc>
          <w:tcPr/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Superheroes reading</w:t>
            </w:r>
          </w:p>
        </w:tc>
        <w:tc>
          <w:tcPr/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Superheroes reading</w:t>
            </w:r>
          </w:p>
        </w:tc>
        <w:tc>
          <w:tcPr/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Superheroes reading</w:t>
            </w:r>
          </w:p>
        </w:tc>
        <w:tc>
          <w:tcPr/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Story</w:t>
            </w:r>
          </w:p>
        </w:tc>
      </w:tr>
    </w:tbl>
    <w:p w:rsidR="00000000" w:rsidDel="00000000" w:rsidP="00000000" w:rsidRDefault="00000000" w:rsidRPr="00000000" w14:paraId="00000058">
      <w:pPr>
        <w:spacing w:line="240" w:lineRule="auto"/>
        <w:rPr/>
      </w:pPr>
      <w:r w:rsidDel="00000000" w:rsidR="00000000" w:rsidRPr="00000000">
        <w:rPr>
          <w:rtl w:val="0"/>
        </w:rPr>
        <w:t xml:space="preserve">Interventions and 1-1 reading during afternoon sessions</w:t>
      </w:r>
    </w:p>
    <w:p w:rsidR="00000000" w:rsidDel="00000000" w:rsidP="00000000" w:rsidRDefault="00000000" w:rsidRPr="00000000" w14:paraId="00000059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line="240" w:lineRule="auto"/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832" w:top="426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ListParagraph">
    <w:name w:val="List Paragraph"/>
    <w:basedOn w:val="Normal"/>
    <w:uiPriority w:val="34"/>
    <w:qFormat w:val="1"/>
    <w:rsid w:val="00951292"/>
    <w:pPr>
      <w:ind w:left="720"/>
      <w:contextualSpacing w:val="1"/>
    </w:pPr>
  </w:style>
  <w:style w:type="table" w:styleId="a0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5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6" w:customStyle="1">
    <w:basedOn w:val="TableNormal"/>
    <w:tblPr>
      <w:tblStyleRowBandSize w:val="1"/>
      <w:tblStyleColBandSize w:val="1"/>
    </w:tblPr>
  </w:style>
  <w:style w:type="table" w:styleId="a7" w:customStyle="1">
    <w:basedOn w:val="TableNormal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sSHStooznye8SL6mryoMbeyRxA==">CgMxLjAyCWguMzBqMHpsbDIOaC5lcWd6bDlieWp2d3YyDmguaGt4c3QyZm5tZzBuOAByITFCdHlsRGxDY0ZHb0FxTHp2djh4UTl5bDJ0bEJJV1RNMw==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2024-12-30T23:02:00Z</dcterms:created>
  <dc:creator>achatfield</dc:creator>
</cp:coreProperties>
</file>